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3931" w:type="dxa"/>
        <w:tblInd w:w="4809" w:type="dxa"/>
        <w:tblLook w:val="04A0" w:firstRow="1" w:lastRow="0" w:firstColumn="1" w:lastColumn="0" w:noHBand="0" w:noVBand="1"/>
      </w:tblPr>
      <w:tblGrid>
        <w:gridCol w:w="3931"/>
      </w:tblGrid>
      <w:tr w:rsidR="001753DD" w:rsidRPr="00B36B3A" w:rsidTr="001753DD">
        <w:trPr>
          <w:trHeight w:val="2826"/>
        </w:trPr>
        <w:tc>
          <w:tcPr>
            <w:tcW w:w="3931" w:type="dxa"/>
          </w:tcPr>
          <w:p w:rsidR="001753DD" w:rsidRDefault="001753DD" w:rsidP="00B36B3A">
            <w:pPr>
              <w:shd w:val="clear" w:color="auto" w:fill="FFFFFF"/>
              <w:tabs>
                <w:tab w:val="left" w:pos="-11610"/>
              </w:tabs>
              <w:ind w:left="24" w:right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УТВЕРЖДАЮ:</w:t>
            </w:r>
          </w:p>
          <w:p w:rsidR="001753DD" w:rsidRPr="00B36B3A" w:rsidRDefault="001753DD" w:rsidP="00B36B3A">
            <w:pPr>
              <w:shd w:val="clear" w:color="auto" w:fill="FFFFFF"/>
              <w:tabs>
                <w:tab w:val="left" w:pos="-11610"/>
              </w:tabs>
              <w:ind w:left="24" w:right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53DD" w:rsidRDefault="001753DD" w:rsidP="00B36B3A">
            <w:pPr>
              <w:shd w:val="clear" w:color="auto" w:fill="FFFFFF"/>
              <w:tabs>
                <w:tab w:val="left" w:pos="-11610"/>
              </w:tabs>
              <w:ind w:left="24" w:right="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Управления образования администрации города Комсомольска-на-Амуре Хабаровского края </w:t>
            </w:r>
          </w:p>
          <w:p w:rsidR="001753DD" w:rsidRDefault="001753DD" w:rsidP="00B36B3A">
            <w:pPr>
              <w:shd w:val="clear" w:color="auto" w:fill="FFFFFF"/>
              <w:tabs>
                <w:tab w:val="left" w:pos="-11610"/>
              </w:tabs>
              <w:ind w:left="24" w:righ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DD" w:rsidRPr="00B36B3A" w:rsidRDefault="001753DD" w:rsidP="001753DD">
            <w:pPr>
              <w:shd w:val="clear" w:color="auto" w:fill="FFFFFF"/>
              <w:tabs>
                <w:tab w:val="left" w:pos="-11610"/>
              </w:tabs>
              <w:ind w:left="24" w:right="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Л.А.Кускова</w:t>
            </w:r>
            <w:proofErr w:type="spellEnd"/>
          </w:p>
        </w:tc>
      </w:tr>
    </w:tbl>
    <w:p w:rsidR="00B36B3A" w:rsidRDefault="00B36B3A" w:rsidP="00B36B3A">
      <w:pPr>
        <w:shd w:val="clear" w:color="auto" w:fill="FFFFFF"/>
        <w:spacing w:line="312" w:lineRule="exact"/>
        <w:ind w:left="709" w:right="538"/>
        <w:rPr>
          <w:color w:val="000000"/>
          <w:sz w:val="28"/>
          <w:szCs w:val="28"/>
        </w:rPr>
      </w:pPr>
    </w:p>
    <w:p w:rsidR="00B36B3A" w:rsidRDefault="00B36B3A" w:rsidP="00B36B3A">
      <w:pPr>
        <w:shd w:val="clear" w:color="auto" w:fill="FFFFFF"/>
        <w:spacing w:line="312" w:lineRule="exact"/>
        <w:ind w:left="709" w:right="538"/>
        <w:rPr>
          <w:color w:val="000000"/>
          <w:sz w:val="28"/>
          <w:szCs w:val="28"/>
        </w:rPr>
      </w:pPr>
    </w:p>
    <w:p w:rsidR="00B36B3A" w:rsidRDefault="00B36B3A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36B3A" w:rsidRPr="00B36B3A" w:rsidRDefault="00B36B3A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1753DD" w:rsidRDefault="001753DD" w:rsidP="00BC7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B36B3A"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Программе наставничества</w:t>
      </w:r>
    </w:p>
    <w:p w:rsidR="001753DD" w:rsidRDefault="00B36B3A" w:rsidP="00BC7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 w:rsidR="00B25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</w:t>
      </w: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образовательных организациях</w:t>
      </w:r>
    </w:p>
    <w:p w:rsidR="00B36B3A" w:rsidRPr="00B36B3A" w:rsidRDefault="00B36B3A" w:rsidP="00BC7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753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Комсомольска-на-Амуре</w:t>
      </w:r>
    </w:p>
    <w:p w:rsidR="00B36B3A" w:rsidRDefault="00B36B3A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Pr="00BC75F0" w:rsidRDefault="00BC75F0" w:rsidP="00BC75F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Pr="00BC75F0" w:rsidRDefault="00BC75F0" w:rsidP="00BC75F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53DD" w:rsidRDefault="001753DD" w:rsidP="001753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BC75F0" w:rsidRPr="001753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Область применения Положения о Программе наставничества в </w:t>
      </w:r>
      <w:r w:rsidR="00B25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</w:t>
      </w: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образовательных организациях</w:t>
      </w:r>
    </w:p>
    <w:p w:rsidR="00BC75F0" w:rsidRDefault="001753DD" w:rsidP="001753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Комсомольска-на-Амуре</w:t>
      </w:r>
    </w:p>
    <w:p w:rsidR="001753DD" w:rsidRPr="001753DD" w:rsidRDefault="001753DD" w:rsidP="001753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Pr="00BC75F0" w:rsidRDefault="00BC75F0" w:rsidP="00BC75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определяет порядок разработки Программ наставничества в </w:t>
      </w:r>
      <w:r w:rsidR="001753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муниципальных </w:t>
      </w: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образовательных организациях </w:t>
      </w:r>
      <w:r w:rsidR="001753DD">
        <w:rPr>
          <w:rFonts w:ascii="Times New Roman" w:hAnsi="Times New Roman" w:cs="Times New Roman"/>
          <w:bCs/>
          <w:color w:val="000000"/>
          <w:sz w:val="28"/>
          <w:szCs w:val="28"/>
        </w:rPr>
        <w:t>города Комсомольска-на-Амуре</w:t>
      </w: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753DD">
        <w:rPr>
          <w:rFonts w:ascii="Times New Roman" w:hAnsi="Times New Roman" w:cs="Times New Roman"/>
          <w:bCs/>
          <w:color w:val="000000"/>
          <w:sz w:val="28"/>
          <w:szCs w:val="28"/>
        </w:rPr>
        <w:t>в рамках</w:t>
      </w:r>
      <w:r w:rsidR="005C4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реализаци</w:t>
      </w:r>
      <w:r w:rsidR="001753DD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5C4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71A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региональной 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(целевой модел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крае.</w:t>
      </w:r>
    </w:p>
    <w:p w:rsidR="00BC75F0" w:rsidRPr="00BC75F0" w:rsidRDefault="00BC75F0" w:rsidP="00BC75F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753DD" w:rsidRDefault="001753DD" w:rsidP="001753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BC75F0" w:rsidRPr="00D71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Нормативная база </w:t>
      </w:r>
      <w:r w:rsidR="00BC75F0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разработки </w:t>
      </w:r>
      <w:r w:rsidR="00D71A98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Положения о П</w:t>
      </w:r>
      <w:r w:rsidR="00BC75F0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рограмм</w:t>
      </w:r>
      <w:r w:rsidR="00D71A98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="00BC75F0" w:rsidRPr="00D71A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75F0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наставничества в </w:t>
      </w:r>
      <w:r w:rsidR="00B255D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обще</w:t>
      </w: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образовательных организациях</w:t>
      </w:r>
    </w:p>
    <w:p w:rsidR="001753DD" w:rsidRPr="00B36B3A" w:rsidRDefault="001753DD" w:rsidP="001753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Комсомольска-на-Амуре</w:t>
      </w:r>
    </w:p>
    <w:p w:rsidR="00BC75F0" w:rsidRPr="00D71A98" w:rsidRDefault="00BC75F0" w:rsidP="001753DD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71A98" w:rsidRPr="00D71A98" w:rsidRDefault="00D71A98" w:rsidP="00D71A98">
      <w:pPr>
        <w:pStyle w:val="a3"/>
        <w:shd w:val="clear" w:color="auto" w:fill="FFFFFF"/>
        <w:spacing w:after="0" w:line="240" w:lineRule="auto"/>
        <w:ind w:left="106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C75F0" w:rsidRPr="00745078" w:rsidRDefault="00D71A98" w:rsidP="00BC7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078"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положение подготовлено на основе</w:t>
      </w:r>
      <w:r w:rsidR="00BC75F0" w:rsidRPr="0074507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C75F0" w:rsidRPr="0074507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078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РФ от 2 марта 2018 года №94 «Об учреждении знака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br/>
        <w:t>отличия «За наставничество»;</w:t>
      </w:r>
    </w:p>
    <w:p w:rsidR="00BC75F0" w:rsidRPr="0074507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078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РФ от 7 мая 2018 года № 204 «О национальных целях и стратегических задачах развития Российской Федерации на период до 2024 года»; </w:t>
      </w:r>
    </w:p>
    <w:p w:rsidR="005C41C7" w:rsidRPr="00745078" w:rsidRDefault="005C41C7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078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29 декабря 2012 г. № 273-ФЗ «Об образовании в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br/>
        <w:t>Российской Федерации» (с последующими изменениями);</w:t>
      </w:r>
    </w:p>
    <w:p w:rsidR="00BC75F0" w:rsidRPr="0074507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07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Распоряжени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31.12.2019 № 3273-р «Об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br/>
        <w:t>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роста»;</w:t>
      </w:r>
    </w:p>
    <w:p w:rsidR="00D760D1" w:rsidRPr="0074507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078">
        <w:rPr>
          <w:rFonts w:ascii="Times New Roman" w:hAnsi="Times New Roman" w:cs="Times New Roman"/>
          <w:color w:val="000000"/>
          <w:sz w:val="28"/>
          <w:szCs w:val="28"/>
        </w:rPr>
        <w:t>Стратеги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волонтерского движения в России, утвержденн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br/>
        <w:t>заседании Комитета Государственной Думы Российской Федерации по делам молодежи (протокол № 45 от 14 мая 2010г.);</w:t>
      </w:r>
    </w:p>
    <w:p w:rsidR="00D760D1" w:rsidRPr="00745078" w:rsidRDefault="00D760D1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078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года, утверждённой Распоряжением Правительства Российской Федерации от 29 мая 2015 г. № 996-р;</w:t>
      </w:r>
    </w:p>
    <w:p w:rsidR="00D760D1" w:rsidRPr="00745078" w:rsidRDefault="00D760D1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45078">
        <w:rPr>
          <w:rFonts w:ascii="Times New Roman" w:hAnsi="Times New Roman" w:cs="Times New Roman"/>
          <w:sz w:val="28"/>
        </w:rPr>
        <w:t>Распоряжение Правительства РФ от 12.11.2020 № 2945-р «Об утверждении плана мероприятий по реализации в 2021 - 2025 годах Стратегии развития воспитания в Российской Федерации на период до 2025 года»;</w:t>
      </w:r>
    </w:p>
    <w:p w:rsidR="00BC75F0" w:rsidRPr="0074507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078">
        <w:rPr>
          <w:rFonts w:ascii="Times New Roman" w:hAnsi="Times New Roman" w:cs="Times New Roman"/>
          <w:color w:val="000000"/>
          <w:sz w:val="28"/>
          <w:szCs w:val="28"/>
        </w:rPr>
        <w:t>Основ государственной молодежной политики Российской Федерации на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br/>
        <w:t>период до 2025 года, утвержденны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 ноября 2014 г. № 2403-Р;</w:t>
      </w:r>
    </w:p>
    <w:p w:rsidR="00BC75F0" w:rsidRPr="00745078" w:rsidRDefault="00BC75F0" w:rsidP="00D71A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45078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br/>
        <w:t>организаций, осуществляющих образовательную деятельность по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утверждённая распоряжением Министерства просвещения Российской Федерации от 25 декабря 2019 г. № Р-145;</w:t>
      </w:r>
      <w:proofErr w:type="gramEnd"/>
    </w:p>
    <w:p w:rsidR="00BC75F0" w:rsidRPr="00745078" w:rsidRDefault="00BC75F0" w:rsidP="00D71A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45078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45078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 (утверждена распоряжением Министерства образования и науки Хабаровского от 10 сентября 2020 г. № 887</w:t>
      </w:r>
      <w:r w:rsidR="00D71A98" w:rsidRPr="0074507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E6B89" w:rsidRPr="00745078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5C41C7" w:rsidRPr="00745078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078">
        <w:rPr>
          <w:rFonts w:ascii="Times New Roman" w:hAnsi="Times New Roman" w:cs="Times New Roman"/>
          <w:sz w:val="28"/>
          <w:szCs w:val="28"/>
        </w:rPr>
        <w:t>Распоряжения Правительства Хабаровского края от 30.04.2020 № 461 «Об участии края в реализации проектов автономной некоммерческой организации «Агентство стратегических инициатив по продвижению новых проектов»»;</w:t>
      </w:r>
    </w:p>
    <w:p w:rsidR="005C41C7" w:rsidRPr="00745078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078">
        <w:rPr>
          <w:rFonts w:ascii="Times New Roman" w:hAnsi="Times New Roman" w:cs="Times New Roman"/>
          <w:sz w:val="28"/>
          <w:szCs w:val="28"/>
        </w:rPr>
        <w:t>Распоряжения Правительства Хабаровского края от 13.05.2020 № 473-рп «О закреплении компетенций «</w:t>
      </w:r>
      <w:proofErr w:type="spellStart"/>
      <w:r w:rsidRPr="00745078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745078">
        <w:rPr>
          <w:rFonts w:ascii="Times New Roman" w:hAnsi="Times New Roman" w:cs="Times New Roman"/>
          <w:sz w:val="28"/>
          <w:szCs w:val="28"/>
        </w:rPr>
        <w:t xml:space="preserve"> Россия» за органами исполнительной власти Хабаровского края»;</w:t>
      </w:r>
    </w:p>
    <w:p w:rsidR="005C41C7" w:rsidRPr="00745078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078">
        <w:rPr>
          <w:rFonts w:ascii="Times New Roman" w:hAnsi="Times New Roman" w:cs="Times New Roman"/>
          <w:sz w:val="28"/>
          <w:szCs w:val="28"/>
        </w:rPr>
        <w:t>Распоряжения Правительства Хабаровского края от 07.10.2019 № 840-рп «О национальном проекте "Образование" в Хабаровском крае: подготовка кадров для промышленного роста»;</w:t>
      </w:r>
    </w:p>
    <w:p w:rsidR="00BE6B89" w:rsidRPr="00745078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078">
        <w:rPr>
          <w:rFonts w:ascii="Times New Roman" w:hAnsi="Times New Roman" w:cs="Times New Roman"/>
          <w:sz w:val="28"/>
          <w:szCs w:val="28"/>
        </w:rPr>
        <w:t>Государственной программы Хабаровского края «Развитие молодежной политики в Хабаровском крае» (</w:t>
      </w:r>
      <w:proofErr w:type="gramStart"/>
      <w:r w:rsidRPr="00745078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74507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Хабаровского края от 05.12.2016 № 445-пр);</w:t>
      </w:r>
    </w:p>
    <w:p w:rsidR="005C41C7" w:rsidRPr="00745078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078">
        <w:rPr>
          <w:rFonts w:ascii="Times New Roman" w:hAnsi="Times New Roman" w:cs="Times New Roman"/>
          <w:sz w:val="28"/>
          <w:szCs w:val="28"/>
        </w:rPr>
        <w:lastRenderedPageBreak/>
        <w:t>Распоряжения министерства образования и науки Хабаровского края от 29.05.2020 № 530 «О проведении краевого смотра-конкурса «Работай в Хабаровском крае»;</w:t>
      </w:r>
    </w:p>
    <w:p w:rsidR="00BE6B89" w:rsidRPr="00745078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078">
        <w:rPr>
          <w:rFonts w:ascii="Times New Roman" w:hAnsi="Times New Roman" w:cs="Times New Roman"/>
          <w:sz w:val="28"/>
          <w:szCs w:val="28"/>
        </w:rPr>
        <w:t>Комплекса мер, направленных на совершенствование системы среднего профессионального образования Хабаровского края, на 2020–2024 годы (</w:t>
      </w:r>
      <w:proofErr w:type="gramStart"/>
      <w:r w:rsidRPr="00745078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745078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Хабаровского края от 31.03.2020№ 300-рп);</w:t>
      </w:r>
    </w:p>
    <w:p w:rsidR="005C41C7" w:rsidRPr="00745078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078">
        <w:rPr>
          <w:rFonts w:ascii="Times New Roman" w:hAnsi="Times New Roman" w:cs="Times New Roman"/>
          <w:sz w:val="28"/>
          <w:szCs w:val="28"/>
        </w:rPr>
        <w:t>Регионального проекта «Молодые профессионалы (повышение конкурентоспособности профессионального образования)» (паспорт проекта утвержден Губернатором Хабаровского края, председателем комиссии Правительства Хабаровского края по стратегическому развитию, отбору государственных программ и проектов 13.12.2018);</w:t>
      </w:r>
    </w:p>
    <w:p w:rsidR="00BE6B89" w:rsidRPr="00745078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078"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дорожной </w:t>
      </w:r>
      <w:proofErr w:type="gramStart"/>
      <w:r w:rsidRPr="00745078">
        <w:rPr>
          <w:rFonts w:ascii="Times New Roman" w:hAnsi="Times New Roman" w:cs="Times New Roman"/>
          <w:sz w:val="28"/>
          <w:szCs w:val="28"/>
        </w:rPr>
        <w:t>карты внедрения Регионального стандарта кадрового обеспечения промышленного роста Хабаровского</w:t>
      </w:r>
      <w:proofErr w:type="gramEnd"/>
      <w:r w:rsidRPr="00745078">
        <w:rPr>
          <w:rFonts w:ascii="Times New Roman" w:hAnsi="Times New Roman" w:cs="Times New Roman"/>
          <w:sz w:val="28"/>
          <w:szCs w:val="28"/>
        </w:rPr>
        <w:t xml:space="preserve"> края (утвержден распоряжением министерства образования и науки Хабаровского края от 18.01.2017 № 40).</w:t>
      </w:r>
    </w:p>
    <w:p w:rsidR="00B36B3A" w:rsidRPr="00B36B3A" w:rsidRDefault="00B36B3A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416D" w:rsidRPr="001753DD" w:rsidRDefault="001753DD" w:rsidP="001753DD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372E75" w:rsidRPr="001753DD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372E75" w:rsidRPr="00372E75" w:rsidRDefault="00372E75" w:rsidP="00372E75">
      <w:pPr>
        <w:pStyle w:val="a3"/>
        <w:spacing w:after="0" w:line="24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D9785F" w:rsidRDefault="00D9785F" w:rsidP="00584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Наставничество — универсальная технология передачи опыта, знаний, 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поддержки,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навыков, компетенций, </w:t>
      </w:r>
      <w:proofErr w:type="spell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метакомпетенций</w:t>
      </w:r>
      <w:proofErr w:type="spell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и ценностей через</w:t>
      </w:r>
      <w:r w:rsidR="00745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неформальное </w:t>
      </w:r>
      <w:proofErr w:type="spell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взаимообогащающее</w:t>
      </w:r>
      <w:proofErr w:type="spell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общение, 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анное на доверии и партнерстве.</w:t>
      </w:r>
    </w:p>
    <w:p w:rsidR="00D9785F" w:rsidRDefault="00D9785F" w:rsidP="00D9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аставничеств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0696D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сквозной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линией</w:t>
      </w:r>
      <w:r w:rsidR="005C47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«Образование»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 xml:space="preserve">включающем в себя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10 федеральных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«Современная школа», «Успех</w:t>
      </w:r>
      <w:r w:rsidR="00D87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каждого ребёнка», «Учитель будущего», «Молодые профессионалы (повышение</w:t>
      </w:r>
      <w:r w:rsidR="005C47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конкурентоспособности профессионального образования)»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др.)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, в каждом из которых</w:t>
      </w:r>
      <w:r w:rsidR="00687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тема наставничества по-своему</w:t>
      </w:r>
      <w:r w:rsidR="00687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актуализирована.</w:t>
      </w:r>
    </w:p>
    <w:p w:rsidR="007607DA" w:rsidRDefault="007607DA" w:rsidP="0076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Под программой наставничества следует понимать комплекс </w:t>
      </w:r>
      <w:r w:rsidR="00745078" w:rsidRPr="00372E75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формирующих их действий, направленный на организацию </w:t>
      </w:r>
      <w:r w:rsidR="00745078" w:rsidRPr="00372E75">
        <w:rPr>
          <w:rFonts w:ascii="Times New Roman" w:hAnsi="Times New Roman" w:cs="Times New Roman"/>
          <w:color w:val="000000"/>
          <w:sz w:val="28"/>
          <w:szCs w:val="28"/>
        </w:rPr>
        <w:t>взаимоотношений наставника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и наставляемого в конкретных формах для получения </w:t>
      </w:r>
      <w:r w:rsidR="00745078" w:rsidRPr="00372E75">
        <w:rPr>
          <w:rFonts w:ascii="Times New Roman" w:hAnsi="Times New Roman" w:cs="Times New Roman"/>
          <w:color w:val="000000"/>
          <w:sz w:val="28"/>
          <w:szCs w:val="28"/>
        </w:rPr>
        <w:t>ожидаемых результатов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>, в том числе «</w:t>
      </w:r>
      <w:r>
        <w:rPr>
          <w:rFonts w:ascii="Times New Roman" w:hAnsi="Times New Roman" w:cs="Times New Roman"/>
          <w:color w:val="000000"/>
          <w:sz w:val="28"/>
          <w:szCs w:val="28"/>
        </w:rPr>
        <w:t>устранения дефицитов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0591" w:rsidRDefault="007607DA" w:rsidP="00FC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в себя</w:t>
      </w:r>
      <w:r w:rsidR="00701D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разделы, раскрывающие взаимодействие пары «наставник-наставл</w:t>
      </w:r>
      <w:r w:rsidR="008D0591">
        <w:rPr>
          <w:rFonts w:ascii="Times New Roman" w:eastAsia="Times New Roman" w:hAnsi="Times New Roman" w:cs="Times New Roman"/>
          <w:sz w:val="28"/>
          <w:szCs w:val="28"/>
        </w:rPr>
        <w:t xml:space="preserve">яемый» по любой из </w:t>
      </w:r>
      <w:r w:rsidRPr="00F43A72">
        <w:rPr>
          <w:rFonts w:ascii="Times New Roman" w:eastAsia="Times New Roman" w:hAnsi="Times New Roman" w:cs="Times New Roman"/>
          <w:sz w:val="28"/>
          <w:szCs w:val="28"/>
        </w:rPr>
        <w:t xml:space="preserve">форм: </w:t>
      </w:r>
      <w:r w:rsidR="008D0591">
        <w:rPr>
          <w:rFonts w:ascii="Times New Roman" w:eastAsia="Times New Roman" w:hAnsi="Times New Roman" w:cs="Times New Roman"/>
          <w:sz w:val="28"/>
          <w:szCs w:val="28"/>
        </w:rPr>
        <w:t xml:space="preserve">«педагог-педагог», «педагог-обучающийся», «обучающийся-обучающийся», </w:t>
      </w:r>
    </w:p>
    <w:p w:rsidR="00FC2FC2" w:rsidRDefault="00FC2FC2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C2FC2">
        <w:rPr>
          <w:rFonts w:ascii="Times New Roman" w:hAnsi="Times New Roman" w:cs="Times New Roman"/>
          <w:sz w:val="28"/>
          <w:szCs w:val="28"/>
        </w:rPr>
        <w:t>акие формы наставничества будут реализовываться</w:t>
      </w:r>
      <w:r w:rsidR="00701D02">
        <w:rPr>
          <w:rFonts w:ascii="Times New Roman" w:hAnsi="Times New Roman" w:cs="Times New Roman"/>
          <w:sz w:val="28"/>
          <w:szCs w:val="28"/>
        </w:rPr>
        <w:t xml:space="preserve"> </w:t>
      </w:r>
      <w:r w:rsidR="008D0591">
        <w:rPr>
          <w:rFonts w:ascii="Times New Roman" w:hAnsi="Times New Roman" w:cs="Times New Roman"/>
          <w:sz w:val="28"/>
          <w:szCs w:val="28"/>
        </w:rPr>
        <w:t xml:space="preserve">в конкретной образовательной организации, </w:t>
      </w:r>
      <w:r w:rsidRPr="00FC2FC2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FC2FC2">
        <w:rPr>
          <w:rFonts w:ascii="Times New Roman" w:hAnsi="Times New Roman" w:cs="Times New Roman"/>
          <w:sz w:val="28"/>
          <w:szCs w:val="28"/>
        </w:rPr>
        <w:t>. В образовательной организации может быть реализована как одна форма, так и несколько форм наставничества.</w:t>
      </w:r>
    </w:p>
    <w:p w:rsidR="00C83DE1" w:rsidRDefault="00DC26E7" w:rsidP="00DC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указанных форм решает </w:t>
      </w:r>
      <w:r w:rsidRPr="00FC2FC2">
        <w:rPr>
          <w:rFonts w:ascii="Times New Roman" w:hAnsi="Times New Roman" w:cs="Times New Roman"/>
          <w:sz w:val="28"/>
          <w:szCs w:val="28"/>
        </w:rPr>
        <w:t>определенн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FC2">
        <w:rPr>
          <w:rFonts w:ascii="Times New Roman" w:hAnsi="Times New Roman" w:cs="Times New Roman"/>
          <w:sz w:val="28"/>
          <w:szCs w:val="28"/>
        </w:rPr>
        <w:t xml:space="preserve"> круг проблем с учетом ступени обучения, профессиональной деятельности и первоначальных ключевы</w:t>
      </w:r>
      <w:r w:rsidR="00701D02">
        <w:rPr>
          <w:rFonts w:ascii="Times New Roman" w:hAnsi="Times New Roman" w:cs="Times New Roman"/>
          <w:sz w:val="28"/>
          <w:szCs w:val="28"/>
        </w:rPr>
        <w:t xml:space="preserve">х запросов участников программы и </w:t>
      </w:r>
      <w:r>
        <w:rPr>
          <w:rFonts w:ascii="Times New Roman" w:hAnsi="Times New Roman" w:cs="Times New Roman"/>
          <w:sz w:val="28"/>
          <w:szCs w:val="28"/>
        </w:rPr>
        <w:t xml:space="preserve">включает в себя несколько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вариантов наставничества, обусловленных спецификой «дефицита»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наставляемого. </w:t>
      </w:r>
      <w:r w:rsidR="00C83DE1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C83DE1" w:rsidRPr="00AD79B1" w:rsidRDefault="00C83DE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9B1">
        <w:rPr>
          <w:rFonts w:ascii="Times New Roman" w:hAnsi="Times New Roman" w:cs="Times New Roman"/>
          <w:sz w:val="28"/>
          <w:szCs w:val="28"/>
        </w:rPr>
        <w:t>форма «учитель-учитель (молодой специалист)», «учитель-учитель (вновь прибывший в коллектив)», «учитель-учитель (не имеющий педагогического образования)» и т.п.;</w:t>
      </w:r>
      <w:proofErr w:type="gramEnd"/>
    </w:p>
    <w:p w:rsidR="00DC26E7" w:rsidRPr="00AD79B1" w:rsidRDefault="00C83DE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D79B1">
        <w:rPr>
          <w:rFonts w:ascii="Times New Roman" w:hAnsi="Times New Roman" w:cs="Times New Roman"/>
          <w:sz w:val="28"/>
          <w:szCs w:val="28"/>
        </w:rPr>
        <w:t xml:space="preserve">форма «учитель-ученик (обучающийся с ОВЗ)», «учитель-ученик </w:t>
      </w:r>
      <w:r w:rsidR="00AD79B1">
        <w:rPr>
          <w:rFonts w:ascii="Times New Roman" w:hAnsi="Times New Roman" w:cs="Times New Roman"/>
          <w:sz w:val="28"/>
          <w:szCs w:val="28"/>
        </w:rPr>
        <w:t>(способный к участию в олимпиаде</w:t>
      </w:r>
      <w:r w:rsidRPr="00AD79B1">
        <w:rPr>
          <w:rFonts w:ascii="Times New Roman" w:hAnsi="Times New Roman" w:cs="Times New Roman"/>
          <w:sz w:val="28"/>
          <w:szCs w:val="28"/>
        </w:rPr>
        <w:t>)», «учитель-ученик (часто и длительно болеющий)» и т.п.;</w:t>
      </w:r>
    </w:p>
    <w:p w:rsidR="00C83DE1" w:rsidRPr="00AD79B1" w:rsidRDefault="00AD79B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83DE1" w:rsidRPr="00AD79B1">
        <w:rPr>
          <w:rFonts w:ascii="Times New Roman" w:hAnsi="Times New Roman" w:cs="Times New Roman"/>
          <w:sz w:val="28"/>
          <w:szCs w:val="28"/>
        </w:rPr>
        <w:t>орма «студент-ученик (готовящийся к поступлению в вуз) и т.п.</w:t>
      </w:r>
    </w:p>
    <w:p w:rsidR="00073461" w:rsidRDefault="007607DA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43A72">
        <w:rPr>
          <w:rFonts w:ascii="Times New Roman" w:hAnsi="Times New Roman" w:cs="Times New Roman"/>
          <w:sz w:val="28"/>
          <w:szCs w:val="28"/>
        </w:rPr>
        <w:t xml:space="preserve">ели и задачи, которые возможно выполнить в рамках конкретной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="00FC2FC2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самостоятельно.</w:t>
      </w:r>
    </w:p>
    <w:p w:rsidR="00FC2FC2" w:rsidRDefault="00FC2FC2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3DD" w:rsidRDefault="00FE6C01" w:rsidP="001753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4</w:t>
      </w:r>
      <w:r w:rsid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="00372E75"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Оформление и содержание структурных элементов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="00372E75"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рограммы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2E75"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наставничества в </w:t>
      </w:r>
      <w:r w:rsidR="00B255D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обще</w:t>
      </w:r>
      <w:r w:rsidR="001753DD"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образовательных организациях</w:t>
      </w:r>
    </w:p>
    <w:p w:rsidR="001753DD" w:rsidRPr="00B36B3A" w:rsidRDefault="001753DD" w:rsidP="001753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Комсомольска-на-Амуре</w:t>
      </w:r>
    </w:p>
    <w:p w:rsidR="00372E75" w:rsidRPr="00372E75" w:rsidRDefault="00372E75" w:rsidP="00372E7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B94953" w:rsidRDefault="00B94953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наставничества 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в себя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br/>
        <w:t>следующие структурные элементы</w:t>
      </w:r>
      <w:r w:rsidR="00F23B18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Титульный лист</w:t>
      </w:r>
      <w:r w:rsidR="000B4A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(полная отдельная страница)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1. Общие положения</w:t>
      </w:r>
      <w:r w:rsidR="0007346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(цели, задачи наставничества в избранной форме, с  уточнением специфики устраняемого «дефицита») 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  <w:r w:rsidR="0007346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(наставника, наставляемого, куратора в случае надобности)</w:t>
      </w:r>
    </w:p>
    <w:p w:rsidR="00FC6CC5" w:rsidRDefault="00372E75" w:rsidP="00FC6C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3. 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Предполагаемые р</w:t>
      </w:r>
      <w:r w:rsidR="00FC6CC5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езультаты реализации программы наставничества</w:t>
      </w:r>
    </w:p>
    <w:p w:rsidR="00073461" w:rsidRDefault="00FC6CC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4. </w:t>
      </w:r>
      <w:r w:rsidR="0007346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взаимодействия пары наставник-наставляемый</w:t>
      </w:r>
    </w:p>
    <w:p w:rsidR="00592D2F" w:rsidRDefault="00FC6CC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5</w:t>
      </w:r>
      <w:r w:rsidR="00372E75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592D2F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Перечень 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мероприятий</w:t>
      </w:r>
      <w:r w:rsidR="00592D2F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регламентирующих реализацию </w:t>
      </w:r>
      <w:r w:rsidR="00745078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 наставничества</w:t>
      </w:r>
      <w:r w:rsidR="00592D2F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B94953" w:rsidRDefault="00592D2F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6. </w:t>
      </w:r>
      <w:r w:rsidR="00372E75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Перечень документов, регламентирующих реализацию программы</w:t>
      </w:r>
      <w:r w:rsidR="00701D0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72E75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наставничества</w:t>
      </w:r>
    </w:p>
    <w:p w:rsid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1. Общие положения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содержит основные характеристики программы</w:t>
      </w:r>
      <w:r w:rsidR="00F23B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наставничества в образовательной организации.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Наставничество как универсальная технология передачи опыта, </w:t>
      </w:r>
      <w:r w:rsidR="00B94953" w:rsidRPr="00372E75">
        <w:rPr>
          <w:rFonts w:ascii="Times New Roman" w:hAnsi="Times New Roman" w:cs="Times New Roman"/>
          <w:color w:val="000000"/>
          <w:sz w:val="28"/>
          <w:szCs w:val="28"/>
        </w:rPr>
        <w:t>умений, знаний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, навыков может решать различные задачи. Образовательная </w:t>
      </w:r>
      <w:r w:rsidR="00745078" w:rsidRPr="00372E75">
        <w:rPr>
          <w:rFonts w:ascii="Times New Roman" w:hAnsi="Times New Roman" w:cs="Times New Roman"/>
          <w:color w:val="000000"/>
          <w:sz w:val="28"/>
          <w:szCs w:val="28"/>
        </w:rPr>
        <w:t>организация, учитывая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свои особенности, определяет на устранение каких «дефицитов» </w:t>
      </w:r>
      <w:r w:rsidR="00745078" w:rsidRPr="00372E75">
        <w:rPr>
          <w:rFonts w:ascii="Times New Roman" w:hAnsi="Times New Roman" w:cs="Times New Roman"/>
          <w:color w:val="000000"/>
          <w:sz w:val="28"/>
          <w:szCs w:val="28"/>
        </w:rPr>
        <w:t>может быть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программа наставничества.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>В этом разделе должны быть раскрыты:</w:t>
      </w:r>
    </w:p>
    <w:p w:rsidR="00FC6CC5" w:rsidRDefault="00372E75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 и задачи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образовательная организация собирается решать </w:t>
      </w:r>
      <w:r w:rsidR="00745078" w:rsidRPr="00372E75">
        <w:rPr>
          <w:rFonts w:ascii="Times New Roman" w:hAnsi="Times New Roman" w:cs="Times New Roman"/>
          <w:color w:val="000000"/>
          <w:sz w:val="28"/>
          <w:szCs w:val="28"/>
        </w:rPr>
        <w:t>с помощью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наставничества</w:t>
      </w:r>
      <w:r w:rsidR="00FC6CC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специфика устраняемого «дефицита»)</w:t>
      </w:r>
      <w:r w:rsidR="00FB11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r w:rsidR="00FB11D8" w:rsidRPr="00FB11D8">
        <w:rPr>
          <w:rFonts w:ascii="Times New Roman" w:hAnsi="Times New Roman" w:cs="Times New Roman"/>
          <w:i/>
          <w:color w:val="000000"/>
          <w:sz w:val="28"/>
          <w:szCs w:val="28"/>
        </w:rPr>
        <w:t>этапы наставничества</w:t>
      </w:r>
      <w:r w:rsidR="00FB11D8">
        <w:rPr>
          <w:rFonts w:ascii="Times New Roman" w:hAnsi="Times New Roman" w:cs="Times New Roman"/>
          <w:color w:val="000000"/>
          <w:sz w:val="28"/>
          <w:szCs w:val="28"/>
        </w:rPr>
        <w:t xml:space="preserve"> (при необходимости)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536AE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  <w:r w:rsid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>В данном разделе закрепляются</w:t>
      </w:r>
      <w:r w:rsidR="00FC6CC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зоны ответственности (общие и персональные) наставников </w:t>
      </w:r>
      <w:r w:rsidR="00745078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наставляемых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а в случае надобности и куратора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права наставников, наставляемых и законных представителей наставляемых</w:t>
      </w:r>
      <w:r w:rsidR="00F23B1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случае, если участник программы несовершеннолетний;</w:t>
      </w:r>
    </w:p>
    <w:p w:rsidR="009C55F0" w:rsidRDefault="00372E75" w:rsidP="00FC6C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особенности выбора и назначения наставник</w:t>
      </w:r>
      <w:proofErr w:type="gramStart"/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а(</w:t>
      </w:r>
      <w:proofErr w:type="spellStart"/>
      <w:proofErr w:type="gramEnd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ов</w:t>
      </w:r>
      <w:proofErr w:type="spellEnd"/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3.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Предполагаемые р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езультаты реализации программы наставничества</w:t>
      </w:r>
      <w:r w:rsidR="00F23B1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A36BC"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>в виде критериев эффективности работы наставника</w:t>
      </w:r>
      <w:r w:rsidR="00785A3B">
        <w:rPr>
          <w:rFonts w:ascii="Times New Roman" w:hAnsi="Times New Roman" w:cs="Times New Roman"/>
          <w:iCs/>
          <w:color w:val="000000"/>
          <w:sz w:val="28"/>
          <w:szCs w:val="28"/>
        </w:rPr>
        <w:t>, наставляемого и школы</w:t>
      </w:r>
      <w:r w:rsid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gramStart"/>
      <w:r w:rsid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Результаты </w:t>
      </w:r>
      <w:r w:rsidRPr="002536A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быть направлены на достижение наставляемым компетенций, указанным в квалификационных характеристиках педагога, личностном профиле обучаемого и других требований, </w:t>
      </w:r>
      <w:r w:rsidR="00AD79B1">
        <w:rPr>
          <w:rFonts w:ascii="Times New Roman" w:hAnsi="Times New Roman" w:cs="Times New Roman"/>
          <w:iCs/>
          <w:color w:val="000000"/>
          <w:sz w:val="28"/>
          <w:szCs w:val="28"/>
        </w:rPr>
        <w:t>раскрытых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</w:t>
      </w:r>
      <w:r w:rsidR="00847019">
        <w:rPr>
          <w:rFonts w:ascii="Times New Roman" w:hAnsi="Times New Roman" w:cs="Times New Roman"/>
          <w:iCs/>
          <w:color w:val="000000"/>
          <w:sz w:val="28"/>
          <w:szCs w:val="28"/>
        </w:rPr>
        <w:t>нормативных документах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gramEnd"/>
    </w:p>
    <w:p w:rsidR="00785A3B" w:rsidRPr="00DB7C17" w:rsidRDefault="00785A3B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Результатом реализации программы по наставничеству является </w:t>
      </w:r>
      <w:proofErr w:type="gramStart"/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высокий</w:t>
      </w:r>
      <w:proofErr w:type="gramEnd"/>
    </w:p>
    <w:p w:rsidR="00785A3B" w:rsidRDefault="00785A3B" w:rsidP="00785A3B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уровень включенности Наставляемого лица в педагогическую деятельность,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культурную жиз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нь образовательной организации,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усиление уверенности в собственных силах и развитие личного, творческого и педагогического потенциалов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785A3B" w:rsidRDefault="00785A3B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</w:t>
      </w:r>
    </w:p>
    <w:p w:rsid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4. План взаимодействия пары наставник-наставляемый </w:t>
      </w:r>
      <w:r w:rsidRPr="002536AE">
        <w:rPr>
          <w:rFonts w:ascii="Times New Roman" w:hAnsi="Times New Roman" w:cs="Times New Roman"/>
          <w:iCs/>
          <w:color w:val="000000"/>
          <w:sz w:val="28"/>
          <w:szCs w:val="28"/>
        </w:rPr>
        <w:t>раскрывает:</w:t>
      </w:r>
    </w:p>
    <w:p w:rsidR="002536AE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="002536AE"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лан мероприятий по взаимодействию пары;</w:t>
      </w:r>
    </w:p>
    <w:p w:rsidR="00592D2F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работы наставника;</w:t>
      </w:r>
    </w:p>
    <w:p w:rsidR="00592D2F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план работы </w:t>
      </w:r>
      <w:proofErr w:type="gramStart"/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наставляемого</w:t>
      </w:r>
      <w:proofErr w:type="gramEnd"/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592D2F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sz w:val="28"/>
          <w:szCs w:val="28"/>
        </w:rPr>
        <w:t xml:space="preserve">план работы лица, </w:t>
      </w:r>
      <w:r w:rsidR="000A36BC"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законного представителя наставляемого в случае, если участник программы несовершеннолетний;</w:t>
      </w:r>
    </w:p>
    <w:p w:rsidR="002536AE" w:rsidRP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формы и сроки отчетности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наставляемого, 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наставника и куратора о процессе реализации 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программы.</w:t>
      </w:r>
    </w:p>
    <w:p w:rsid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5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Перечень 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мероприятий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регламентирующих реализацию </w:t>
      </w:r>
      <w:r w:rsidR="00745078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 наставничества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592D2F" w:rsidRPr="00592D2F">
        <w:rPr>
          <w:rFonts w:ascii="Times New Roman" w:hAnsi="Times New Roman" w:cs="Times New Roman"/>
          <w:iCs/>
          <w:color w:val="000000"/>
          <w:sz w:val="28"/>
          <w:szCs w:val="28"/>
        </w:rPr>
        <w:t>Здесь раскрываются:</w:t>
      </w:r>
    </w:p>
    <w:p w:rsidR="00592D2F" w:rsidRPr="000B4ACD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4ACD">
        <w:rPr>
          <w:rFonts w:ascii="Times New Roman" w:hAnsi="Times New Roman" w:cs="Times New Roman"/>
          <w:i/>
          <w:iCs/>
          <w:sz w:val="28"/>
          <w:szCs w:val="28"/>
        </w:rPr>
        <w:t xml:space="preserve">формы и условия поощрения наставника;  </w:t>
      </w:r>
    </w:p>
    <w:p w:rsidR="00AD79B1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условия публикации результатов программы наставничества на </w:t>
      </w:r>
      <w:r w:rsidR="00745078"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сайте образовательной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организаций-партнеров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="00AD79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592D2F" w:rsidRDefault="00AD79B1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 в конкурсах лучших практик наставничества</w:t>
      </w:r>
      <w:r w:rsidR="008470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C6CC5" w:rsidRPr="00592D2F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6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Перечень документов, регламентирующих реализацию </w:t>
      </w:r>
      <w:r w:rsidR="00745078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 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592D2F" w:rsidRPr="000A36BC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 документам, регламентирующим реализацию программы наставничества, могут быть отнесены: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настоящее Положение;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приказ руководит</w:t>
      </w:r>
      <w:r w:rsid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еля образовательной организации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и/или  представителя организации бизнес-партнера, предприятия реального сектора экономики или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социальной сферы)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 назначении наставников; </w:t>
      </w:r>
    </w:p>
    <w:p w:rsidR="000A36BC" w:rsidRPr="00592D2F" w:rsidRDefault="000A36BC" w:rsidP="000A36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соглашения между наставником и наставляемым, а также </w:t>
      </w:r>
      <w:r w:rsidR="00745078"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законными представителями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наставляемого в случае, если участник программы несовершеннолетний;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журнал наставника;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отчеты о деятельности наставника и наставляемого;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протоколы заседаний педагогического и методического советов, на которых рассмат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ривались вопросы наставничества;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592D2F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23B18" w:rsidRDefault="00F23B18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4D7A" w:rsidRDefault="00054D7A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0226" w:rsidRDefault="00700226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1 </w:t>
      </w:r>
    </w:p>
    <w:p w:rsidR="00D760D1" w:rsidRPr="000B4ACD" w:rsidRDefault="00D760D1" w:rsidP="00D760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Cs/>
          <w:color w:val="000000"/>
          <w:sz w:val="28"/>
          <w:szCs w:val="28"/>
        </w:rPr>
        <w:t>Титульный лист Программы наставничества (образец)</w:t>
      </w: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1D02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Наименование образовательной организации</w:t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(в соответствии с уставом образовательной организации)</w:t>
      </w:r>
    </w:p>
    <w:p w:rsidR="00D760D1" w:rsidRPr="000B4ACD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2457C" w:rsidTr="00E2457C">
        <w:tc>
          <w:tcPr>
            <w:tcW w:w="3284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E2457C" w:rsidRDefault="00E2457C" w:rsidP="00E245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ПК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______________ ФИО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57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Директор МОУ СОШ №_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________________ ФИО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</w:tr>
    </w:tbl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E2457C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sz w:val="28"/>
          <w:szCs w:val="28"/>
        </w:rPr>
        <w:t>«учител</w:t>
      </w:r>
      <w:r>
        <w:rPr>
          <w:rFonts w:ascii="Times New Roman" w:hAnsi="Times New Roman" w:cs="Times New Roman"/>
          <w:b/>
          <w:sz w:val="28"/>
          <w:szCs w:val="28"/>
        </w:rPr>
        <w:t>ь-учитель (молодой специалист)»</w:t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60D1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2021/2025 годы</w:t>
      </w:r>
    </w:p>
    <w:p w:rsidR="00D760D1" w:rsidRDefault="00D760D1" w:rsidP="00F6279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6279E" w:rsidRPr="00F23B18" w:rsidRDefault="00F6279E" w:rsidP="00F6279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23B18">
        <w:rPr>
          <w:rFonts w:ascii="Times New Roman" w:hAnsi="Times New Roman" w:cs="Times New Roman"/>
          <w:iCs/>
          <w:sz w:val="28"/>
          <w:szCs w:val="28"/>
        </w:rPr>
        <w:t>Основной инструмент (техника) наставничества….</w:t>
      </w: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Наставник:_________________ ФИО</w:t>
      </w: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Наставляемый:______________ФИО</w:t>
      </w:r>
      <w:proofErr w:type="spellEnd"/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Куратор:___________________ФИО</w:t>
      </w:r>
      <w:proofErr w:type="spellEnd"/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2021</w:t>
      </w:r>
    </w:p>
    <w:p w:rsidR="00847019" w:rsidRPr="00C33B04" w:rsidRDefault="00847019" w:rsidP="00C33B0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7019" w:rsidRPr="00700226" w:rsidRDefault="009C3635" w:rsidP="00C33B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Пример п</w:t>
      </w:r>
      <w:r w:rsidR="00847019" w:rsidRPr="00700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 w:rsidR="00847019" w:rsidRPr="00700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наставничества</w:t>
      </w:r>
      <w:r w:rsidR="00847019" w:rsidRPr="00700226">
        <w:rPr>
          <w:rFonts w:ascii="Times New Roman" w:hAnsi="Times New Roman" w:cs="Times New Roman"/>
          <w:color w:val="000000"/>
          <w:sz w:val="28"/>
          <w:szCs w:val="28"/>
        </w:rPr>
        <w:br/>
        <w:t>в образовательной организации</w:t>
      </w:r>
    </w:p>
    <w:p w:rsidR="00847019" w:rsidRPr="00700226" w:rsidRDefault="00C33B04" w:rsidP="00C33B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>(форма</w:t>
      </w:r>
      <w:r w:rsidR="00F23B18"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1DE9" w:rsidRPr="00700226">
        <w:rPr>
          <w:rFonts w:ascii="Times New Roman" w:hAnsi="Times New Roman" w:cs="Times New Roman"/>
          <w:color w:val="000000"/>
          <w:sz w:val="28"/>
          <w:szCs w:val="28"/>
        </w:rPr>
        <w:t>«учитель-учитель (молодой специалист)»)</w:t>
      </w:r>
    </w:p>
    <w:p w:rsidR="00847019" w:rsidRPr="00700226" w:rsidRDefault="00847019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7019" w:rsidRPr="00700226" w:rsidRDefault="00847019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47019" w:rsidRPr="00700226" w:rsidRDefault="00847019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Титульный лист</w:t>
      </w:r>
    </w:p>
    <w:p w:rsidR="00847019" w:rsidRPr="00700226" w:rsidRDefault="00847019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47019" w:rsidRPr="00700226" w:rsidRDefault="00847019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Раздел 1. Общие положения </w:t>
      </w:r>
    </w:p>
    <w:p w:rsidR="00847019" w:rsidRPr="00700226" w:rsidRDefault="00847019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>Целью программы наставничества является…</w:t>
      </w:r>
      <w:r w:rsidR="00785A3B" w:rsidRPr="00700226">
        <w:rPr>
          <w:rFonts w:ascii="Times New Roman" w:hAnsi="Times New Roman" w:cs="Times New Roman"/>
          <w:sz w:val="28"/>
          <w:szCs w:val="28"/>
        </w:rPr>
        <w:t xml:space="preserve"> (указывается проблема, которую необходимо решать)</w:t>
      </w:r>
    </w:p>
    <w:p w:rsidR="00F92F48" w:rsidRPr="00700226" w:rsidRDefault="00F92F48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>Например:</w:t>
      </w:r>
    </w:p>
    <w:p w:rsidR="00F92F48" w:rsidRPr="00700226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Целью программы наставничества является успешное закрепление на рабочем </w:t>
      </w:r>
      <w:r w:rsidR="00745078" w:rsidRPr="00700226">
        <w:rPr>
          <w:rFonts w:ascii="Times New Roman" w:hAnsi="Times New Roman" w:cs="Times New Roman"/>
          <w:color w:val="000000"/>
          <w:sz w:val="28"/>
          <w:szCs w:val="28"/>
        </w:rPr>
        <w:t>месте молодого</w:t>
      </w: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специалиста (или </w:t>
      </w:r>
      <w:r w:rsidRPr="00700226">
        <w:rPr>
          <w:rFonts w:ascii="Times New Roman" w:hAnsi="Times New Roman" w:cs="Times New Roman"/>
          <w:sz w:val="28"/>
          <w:szCs w:val="28"/>
        </w:rPr>
        <w:t>повышение профессионального потенциала молодого специалиста,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 и т.п.).</w:t>
      </w:r>
    </w:p>
    <w:p w:rsidR="00C33B04" w:rsidRPr="00700226" w:rsidRDefault="00C33B04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>Задачи программы наставничества:</w:t>
      </w:r>
    </w:p>
    <w:p w:rsidR="00F4274D" w:rsidRPr="00700226" w:rsidRDefault="00F4274D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F4274D" w:rsidRPr="00700226" w:rsidRDefault="00F4274D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>2. …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Например, среди основных задач взаимодействия наставника с </w:t>
      </w:r>
      <w:proofErr w:type="gramStart"/>
      <w:r w:rsidRPr="00700226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7002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потребности заниматься анализом результатов своей профессиональной деятельности;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развивать интерес к методике построения и организации результативного учебного процесса;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ориентировать начинающего учителя на творческое использование передового педагогического опыта в своей деятельности;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прививать молодому специалисту интерес к педагогической деятельности в целях его закрепления в образовательной организации;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ускорить процесс профессионального становления учителя;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сформировать эффективные механизмы взаимодействия наставника и начинающего педагога;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обеспечить наиболее комфортную адаптацию молодых специалистов в коллективе, в процессе адаптации поддерживать педагога эмоционально, укреплять веру педагога в себя;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дифференцированно и целенаправленно планировать методическую работу на основе выявленных потенциальных возможностей начинающего учителя;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педагогов с учетом их потребностей, затруднений, достижений;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отслеживать динамику развития профессиональной деятельности каждого педагога;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повышать продуктивность работы педагога и результативность образовательной деятельности;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способствовать планированию карьеры молодых специалистов, мотивации к повышению квалификационного уровня; </w:t>
      </w:r>
    </w:p>
    <w:p w:rsidR="006B3043" w:rsidRPr="00700226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sym w:font="Symbol" w:char="F0B7"/>
      </w:r>
      <w:r w:rsidRPr="00700226">
        <w:rPr>
          <w:rFonts w:ascii="Times New Roman" w:hAnsi="Times New Roman" w:cs="Times New Roman"/>
          <w:sz w:val="28"/>
          <w:szCs w:val="28"/>
        </w:rPr>
        <w:t xml:space="preserve"> приобщать молодых специалистов к корпоративной культуре образовательной организации, способствовать объединению на основе школьных традиций.</w:t>
      </w:r>
    </w:p>
    <w:p w:rsidR="00C33B04" w:rsidRPr="00700226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>Этапы наставничества (при необходимости)</w:t>
      </w:r>
    </w:p>
    <w:p w:rsidR="00FB11D8" w:rsidRPr="00700226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</w:p>
    <w:p w:rsidR="00FB11D8" w:rsidRPr="00700226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0226">
        <w:rPr>
          <w:rFonts w:ascii="Times New Roman" w:hAnsi="Times New Roman" w:cs="Times New Roman"/>
          <w:iCs/>
          <w:sz w:val="28"/>
          <w:szCs w:val="28"/>
        </w:rPr>
        <w:t>Права наставника:…</w:t>
      </w:r>
    </w:p>
    <w:p w:rsidR="00FB11D8" w:rsidRPr="00700226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0226">
        <w:rPr>
          <w:rFonts w:ascii="Times New Roman" w:hAnsi="Times New Roman" w:cs="Times New Roman"/>
          <w:iCs/>
          <w:sz w:val="28"/>
          <w:szCs w:val="28"/>
        </w:rPr>
        <w:t>Права наставляемого:…</w:t>
      </w:r>
    </w:p>
    <w:p w:rsidR="00FB11D8" w:rsidRPr="00700226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0226">
        <w:rPr>
          <w:rFonts w:ascii="Times New Roman" w:hAnsi="Times New Roman" w:cs="Times New Roman"/>
          <w:iCs/>
          <w:sz w:val="28"/>
          <w:szCs w:val="28"/>
        </w:rPr>
        <w:t xml:space="preserve">Права законных представителей:… </w:t>
      </w:r>
    </w:p>
    <w:p w:rsidR="00FB11D8" w:rsidRPr="00700226" w:rsidRDefault="00FB11D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0226">
        <w:rPr>
          <w:rFonts w:ascii="Times New Roman" w:hAnsi="Times New Roman" w:cs="Times New Roman"/>
          <w:iCs/>
          <w:sz w:val="28"/>
          <w:szCs w:val="28"/>
        </w:rPr>
        <w:t>Обязанности наставника:…</w:t>
      </w:r>
    </w:p>
    <w:p w:rsidR="00FB11D8" w:rsidRPr="00700226" w:rsidRDefault="00FB11D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0226">
        <w:rPr>
          <w:rFonts w:ascii="Times New Roman" w:hAnsi="Times New Roman" w:cs="Times New Roman"/>
          <w:iCs/>
          <w:sz w:val="28"/>
          <w:szCs w:val="28"/>
        </w:rPr>
        <w:t xml:space="preserve">Обязанности </w:t>
      </w:r>
      <w:proofErr w:type="gramStart"/>
      <w:r w:rsidRPr="00700226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  <w:r w:rsidRPr="00700226">
        <w:rPr>
          <w:rFonts w:ascii="Times New Roman" w:hAnsi="Times New Roman" w:cs="Times New Roman"/>
          <w:iCs/>
          <w:sz w:val="28"/>
          <w:szCs w:val="28"/>
        </w:rPr>
        <w:t>:…</w:t>
      </w:r>
    </w:p>
    <w:p w:rsidR="00FB11D8" w:rsidRPr="00700226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Функции по управлению и контролю наставничества осуществляет … (указать должностное лицо) </w:t>
      </w: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(далее – Куратор).</w:t>
      </w:r>
    </w:p>
    <w:p w:rsidR="00383045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>К зоне ответственности Куратора относятся</w:t>
      </w:r>
      <w:r w:rsidR="00383045"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: … </w:t>
      </w:r>
    </w:p>
    <w:p w:rsidR="00151DE9" w:rsidRPr="00700226" w:rsidRDefault="00151DE9" w:rsidP="00151D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>Например:</w:t>
      </w:r>
    </w:p>
    <w:p w:rsidR="00151DE9" w:rsidRPr="00700226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>организация обучения Наставника (в том числе привлечение экспертов для проведения обучения);</w:t>
      </w:r>
    </w:p>
    <w:p w:rsidR="00151DE9" w:rsidRPr="00700226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>контроль проведения программы наставничества;</w:t>
      </w:r>
    </w:p>
    <w:p w:rsidR="00151DE9" w:rsidRPr="00700226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>решение организационных вопросов, возникающих в процессе реализации</w:t>
      </w:r>
      <w:r w:rsidRPr="00700226">
        <w:rPr>
          <w:rFonts w:ascii="Times New Roman" w:hAnsi="Times New Roman" w:cs="Times New Roman"/>
          <w:color w:val="000000"/>
          <w:sz w:val="28"/>
          <w:szCs w:val="28"/>
        </w:rPr>
        <w:br/>
        <w:t>программы наставничества.</w:t>
      </w:r>
    </w:p>
    <w:p w:rsidR="00A67587" w:rsidRPr="00700226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Утверждение кандидатуры наставника (Ф.И.О., должность, иные регалии) осуществлено приказом </w:t>
      </w:r>
      <w:r w:rsidR="00151DE9"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(наименование образовательной организации) </w:t>
      </w:r>
      <w:proofErr w:type="gramStart"/>
      <w:r w:rsidR="00151DE9" w:rsidRPr="00700226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="00151DE9"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 … №…</w:t>
      </w:r>
    </w:p>
    <w:p w:rsidR="002E6595" w:rsidRPr="00700226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(или иным документом, предусмотренным локальными </w:t>
      </w:r>
      <w:r w:rsidR="00745078" w:rsidRPr="00700226">
        <w:rPr>
          <w:rFonts w:ascii="Times New Roman" w:hAnsi="Times New Roman" w:cs="Times New Roman"/>
          <w:color w:val="000000"/>
          <w:sz w:val="28"/>
          <w:szCs w:val="28"/>
        </w:rPr>
        <w:t>актами организации</w:t>
      </w: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 (с указанием сроков наставничества).</w:t>
      </w:r>
      <w:proofErr w:type="gramEnd"/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 Допускается, что </w:t>
      </w:r>
      <w:r w:rsidR="00745078" w:rsidRPr="00700226">
        <w:rPr>
          <w:rFonts w:ascii="Times New Roman" w:hAnsi="Times New Roman" w:cs="Times New Roman"/>
          <w:color w:val="000000"/>
          <w:sz w:val="28"/>
          <w:szCs w:val="28"/>
        </w:rPr>
        <w:t>Наставник одновременно</w:t>
      </w: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 может осуществлять наставничество над несколькими лицами в рамках одного варианта формы наставничества,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A67587" w:rsidRPr="00700226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Наставничество осуществляется при </w:t>
      </w:r>
      <w:r w:rsidR="00745078" w:rsidRPr="00700226">
        <w:rPr>
          <w:rFonts w:ascii="Times New Roman" w:hAnsi="Times New Roman" w:cs="Times New Roman"/>
          <w:color w:val="000000"/>
          <w:sz w:val="28"/>
          <w:szCs w:val="28"/>
        </w:rPr>
        <w:t>обоюдном согласии</w:t>
      </w: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Наставника (Ф.И.О.) и Наставляемого (Ф.И.О., должность, иные регалии)</w:t>
      </w:r>
      <w:r w:rsidR="00A67587"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. Обязательное письменное согласие прилагается к документам в конце программы.  </w:t>
      </w:r>
    </w:p>
    <w:p w:rsidR="00F4274D" w:rsidRPr="00700226" w:rsidRDefault="00A67587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Письменное согласие может быть оформлено </w:t>
      </w:r>
      <w:r w:rsidR="002E6595" w:rsidRPr="00700226">
        <w:rPr>
          <w:rFonts w:ascii="Times New Roman" w:hAnsi="Times New Roman" w:cs="Times New Roman"/>
          <w:color w:val="000000"/>
          <w:sz w:val="28"/>
          <w:szCs w:val="28"/>
        </w:rPr>
        <w:t>в виде проставления отметки об отсутствии возражений на</w:t>
      </w: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 разработанном бланке </w:t>
      </w:r>
      <w:r w:rsidR="00745078" w:rsidRPr="00700226">
        <w:rPr>
          <w:rFonts w:ascii="Times New Roman" w:hAnsi="Times New Roman" w:cs="Times New Roman"/>
          <w:color w:val="000000"/>
          <w:sz w:val="28"/>
          <w:szCs w:val="28"/>
        </w:rPr>
        <w:t>или распорядительном</w:t>
      </w:r>
      <w:r w:rsidR="002E6595"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 акте ОО, а также в виде соглашения между Наставником и Наставляемым</w:t>
      </w: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E6595" w:rsidRPr="00700226" w:rsidRDefault="00A67587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70022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Наставник (Ф.И.О.) прикрепляется к Наставляемому (Ф.И.О.) на срок … (от одного месяца </w:t>
      </w:r>
      <w:r w:rsidR="009A1130" w:rsidRPr="00700226">
        <w:rPr>
          <w:rFonts w:ascii="Times New Roman" w:hAnsi="Times New Roman" w:cs="Times New Roman"/>
          <w:color w:val="000000"/>
          <w:sz w:val="28"/>
          <w:szCs w:val="28"/>
        </w:rPr>
        <w:t>до четырех</w:t>
      </w:r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 лет в зависимости от степени профессиональной подготовки лица, в отношении которого осуществляется наставничество.</w:t>
      </w:r>
      <w:proofErr w:type="gramEnd"/>
      <w:r w:rsidRPr="00700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0226">
        <w:rPr>
          <w:rFonts w:ascii="Times New Roman" w:hAnsi="Times New Roman" w:cs="Times New Roman"/>
          <w:color w:val="000000"/>
          <w:sz w:val="28"/>
          <w:szCs w:val="28"/>
        </w:rPr>
        <w:t>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наставничество может быть завершено досрочно).</w:t>
      </w:r>
      <w:proofErr w:type="gramEnd"/>
    </w:p>
    <w:p w:rsidR="002E6595" w:rsidRPr="00700226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B7C17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Раздел 3. Предполагаемые результаты реализации программы наставничества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Измеримыми результатами реализации программы наставничества, например, являются: 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повышение уровня   удовлетворенности всех участников программы по наставничеству собственной работой и улучшение психоэмоционального состояния; 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рост числа специалистов, желающих продолжать свою работу в качестве педагога в данном коллективе; 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качественный рост успеваемости и улучшение поведения в классах (группах), с которыми работает Наставляемое лицо; 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сокращение числа конфликтов с педагогическим и родительским сообществами;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рост </w:t>
      </w:r>
      <w:proofErr w:type="gramStart"/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числа продуктов деятельности участников программы</w:t>
      </w:r>
      <w:proofErr w:type="gramEnd"/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наставничества: статей, исследований, методических практик молодого специалиста, побед обучающихся, подготовленных наставляемым и т.п.;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участие </w:t>
      </w:r>
      <w:proofErr w:type="gramStart"/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наставляемого</w:t>
      </w:r>
      <w:proofErr w:type="gramEnd"/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мероприятиях за рамками образовательной организации, усиливающих роль/статус последней.  </w:t>
      </w:r>
    </w:p>
    <w:p w:rsidR="00F23B18" w:rsidRPr="00700226" w:rsidRDefault="00F23B1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23B18" w:rsidRPr="00700226" w:rsidRDefault="00785A3B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Для молодого педагогического работника: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- </w:t>
      </w:r>
      <w:r w:rsidR="00785A3B" w:rsidRPr="00700226">
        <w:rPr>
          <w:rFonts w:ascii="Times New Roman" w:hAnsi="Times New Roman" w:cs="Times New Roman"/>
          <w:sz w:val="28"/>
          <w:szCs w:val="28"/>
        </w:rPr>
        <w:t xml:space="preserve">активизация практических, индивидуальных, самостоятельных навыков профессиональной деятельности;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- </w:t>
      </w:r>
      <w:r w:rsidR="00785A3B" w:rsidRPr="00700226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в вопросах педагогики и психологии;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- </w:t>
      </w:r>
      <w:r w:rsidR="00785A3B" w:rsidRPr="00700226">
        <w:rPr>
          <w:rFonts w:ascii="Times New Roman" w:hAnsi="Times New Roman" w:cs="Times New Roman"/>
          <w:sz w:val="28"/>
          <w:szCs w:val="28"/>
        </w:rPr>
        <w:t>появление собственных продуктов педагогической деятельности (публикаций, методических разработок, дидактических материалов и т.д.);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- </w:t>
      </w:r>
      <w:r w:rsidR="00785A3B" w:rsidRPr="00700226">
        <w:rPr>
          <w:rFonts w:ascii="Times New Roman" w:hAnsi="Times New Roman" w:cs="Times New Roman"/>
          <w:sz w:val="28"/>
          <w:szCs w:val="28"/>
        </w:rPr>
        <w:t xml:space="preserve">эффективное участие молодых педагогов в профессиональных конкурсах, фестивалях;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- </w:t>
      </w:r>
      <w:r w:rsidR="00785A3B" w:rsidRPr="00700226">
        <w:rPr>
          <w:rFonts w:ascii="Times New Roman" w:hAnsi="Times New Roman" w:cs="Times New Roman"/>
          <w:sz w:val="28"/>
          <w:szCs w:val="28"/>
        </w:rPr>
        <w:t xml:space="preserve">наличие портфолио у молодого педагога; </w:t>
      </w:r>
    </w:p>
    <w:p w:rsidR="00785A3B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- </w:t>
      </w:r>
      <w:r w:rsidR="00785A3B" w:rsidRPr="00700226">
        <w:rPr>
          <w:rFonts w:ascii="Times New Roman" w:hAnsi="Times New Roman" w:cs="Times New Roman"/>
          <w:sz w:val="28"/>
          <w:szCs w:val="28"/>
        </w:rPr>
        <w:t>успешное прохождение процедуры аттестации.</w:t>
      </w:r>
    </w:p>
    <w:p w:rsidR="00F23B18" w:rsidRPr="00700226" w:rsidRDefault="00785A3B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Для наставника: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- </w:t>
      </w:r>
      <w:r w:rsidR="00785A3B" w:rsidRPr="00700226">
        <w:rPr>
          <w:rFonts w:ascii="Times New Roman" w:hAnsi="Times New Roman" w:cs="Times New Roman"/>
          <w:sz w:val="28"/>
          <w:szCs w:val="28"/>
        </w:rPr>
        <w:t xml:space="preserve">эффективный способ самореализации;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- </w:t>
      </w:r>
      <w:r w:rsidR="00785A3B" w:rsidRPr="00700226">
        <w:rPr>
          <w:rFonts w:ascii="Times New Roman" w:hAnsi="Times New Roman" w:cs="Times New Roman"/>
          <w:sz w:val="28"/>
          <w:szCs w:val="28"/>
        </w:rPr>
        <w:t xml:space="preserve">рост педагогического мастерства; </w:t>
      </w:r>
    </w:p>
    <w:p w:rsidR="00785A3B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- </w:t>
      </w:r>
      <w:r w:rsidR="00785A3B" w:rsidRPr="00700226">
        <w:rPr>
          <w:rFonts w:ascii="Times New Roman" w:hAnsi="Times New Roman" w:cs="Times New Roman"/>
          <w:sz w:val="28"/>
          <w:szCs w:val="28"/>
        </w:rPr>
        <w:t xml:space="preserve">достижение высоких результатов в области аттестации. </w:t>
      </w:r>
    </w:p>
    <w:p w:rsidR="00F23B18" w:rsidRPr="00700226" w:rsidRDefault="00785A3B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Для образовательной организации: </w:t>
      </w:r>
    </w:p>
    <w:p w:rsidR="00F23B18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- </w:t>
      </w:r>
      <w:r w:rsidR="00785A3B" w:rsidRPr="00700226">
        <w:rPr>
          <w:rFonts w:ascii="Times New Roman" w:hAnsi="Times New Roman" w:cs="Times New Roman"/>
          <w:sz w:val="28"/>
          <w:szCs w:val="28"/>
        </w:rPr>
        <w:t xml:space="preserve">успешная адаптация молодых педагогических работников; </w:t>
      </w:r>
    </w:p>
    <w:p w:rsidR="00785A3B" w:rsidRPr="00700226" w:rsidRDefault="00F23B18" w:rsidP="00F2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26">
        <w:rPr>
          <w:rFonts w:ascii="Times New Roman" w:hAnsi="Times New Roman" w:cs="Times New Roman"/>
          <w:sz w:val="28"/>
          <w:szCs w:val="28"/>
        </w:rPr>
        <w:t xml:space="preserve">- </w:t>
      </w:r>
      <w:r w:rsidR="00785A3B" w:rsidRPr="00700226">
        <w:rPr>
          <w:rFonts w:ascii="Times New Roman" w:hAnsi="Times New Roman" w:cs="Times New Roman"/>
          <w:sz w:val="28"/>
          <w:szCs w:val="28"/>
        </w:rPr>
        <w:t>стабильно развивающийся, высокопрофессиональный, обеспечивающий достижение высоких образовательных результатов педагогический коллектив.</w:t>
      </w:r>
    </w:p>
    <w:p w:rsidR="00F23B18" w:rsidRPr="00700226" w:rsidRDefault="00F23B18" w:rsidP="00F23B18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85A3B" w:rsidRPr="00700226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Раздел 4. </w:t>
      </w:r>
      <w:r w:rsidR="006A1A93" w:rsidRPr="0070022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План взаимодействия пары</w:t>
      </w:r>
      <w:r w:rsidRPr="0070022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наставник-наставляемый раскрывает:</w:t>
      </w:r>
    </w:p>
    <w:p w:rsidR="00700226" w:rsidRPr="00700226" w:rsidRDefault="00700226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6B3043" w:rsidRPr="00700226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лан мероприятий по взаимодействию пары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3"/>
        <w:gridCol w:w="2742"/>
        <w:gridCol w:w="879"/>
        <w:gridCol w:w="965"/>
        <w:gridCol w:w="1661"/>
        <w:gridCol w:w="1362"/>
        <w:gridCol w:w="1362"/>
      </w:tblGrid>
      <w:tr w:rsidR="00151DE9" w:rsidRPr="009C3635" w:rsidTr="00151DE9">
        <w:tc>
          <w:tcPr>
            <w:tcW w:w="979" w:type="dxa"/>
          </w:tcPr>
          <w:p w:rsidR="00151DE9" w:rsidRPr="009C3635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04" w:type="dxa"/>
          </w:tcPr>
          <w:p w:rsidR="00151DE9" w:rsidRPr="009C3635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74" w:type="dxa"/>
          </w:tcPr>
          <w:p w:rsidR="00151DE9" w:rsidRPr="009C3635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90" w:type="dxa"/>
          </w:tcPr>
          <w:p w:rsidR="00151DE9" w:rsidRPr="009C3635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983" w:type="dxa"/>
          </w:tcPr>
          <w:p w:rsidR="00151DE9" w:rsidRPr="009C3635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362" w:type="dxa"/>
          </w:tcPr>
          <w:p w:rsidR="00151DE9" w:rsidRPr="009C3635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362" w:type="dxa"/>
          </w:tcPr>
          <w:p w:rsidR="00151DE9" w:rsidRPr="009C3635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</w:tr>
      <w:tr w:rsidR="00151DE9" w:rsidRPr="009C3635" w:rsidTr="00151DE9">
        <w:tc>
          <w:tcPr>
            <w:tcW w:w="97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9C3635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974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RPr="009C3635" w:rsidTr="00151DE9">
        <w:tc>
          <w:tcPr>
            <w:tcW w:w="97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9C3635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уроков</w:t>
            </w:r>
          </w:p>
        </w:tc>
        <w:tc>
          <w:tcPr>
            <w:tcW w:w="974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RPr="009C3635" w:rsidTr="00151DE9">
        <w:tc>
          <w:tcPr>
            <w:tcW w:w="97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9C3635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74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6B3043" w:rsidRPr="00700226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6B3043" w:rsidRPr="00700226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лан работы наставника</w:t>
      </w:r>
    </w:p>
    <w:tbl>
      <w:tblPr>
        <w:tblStyle w:val="a4"/>
        <w:tblW w:w="9854" w:type="dxa"/>
        <w:tblLook w:val="04A0" w:firstRow="1" w:lastRow="0" w:firstColumn="1" w:lastColumn="0" w:noHBand="0" w:noVBand="1"/>
      </w:tblPr>
      <w:tblGrid>
        <w:gridCol w:w="716"/>
        <w:gridCol w:w="730"/>
        <w:gridCol w:w="1722"/>
        <w:gridCol w:w="780"/>
        <w:gridCol w:w="1661"/>
        <w:gridCol w:w="1377"/>
        <w:gridCol w:w="1377"/>
        <w:gridCol w:w="1491"/>
      </w:tblGrid>
      <w:tr w:rsidR="00151DE9" w:rsidRPr="009C3635" w:rsidTr="00151DE9">
        <w:tc>
          <w:tcPr>
            <w:tcW w:w="757" w:type="dxa"/>
          </w:tcPr>
          <w:p w:rsidR="00151DE9" w:rsidRPr="009C3635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35" w:type="dxa"/>
          </w:tcPr>
          <w:p w:rsidR="00151DE9" w:rsidRPr="009C3635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07" w:type="dxa"/>
          </w:tcPr>
          <w:p w:rsidR="00151DE9" w:rsidRPr="009C3635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151DE9" w:rsidRPr="009C3635" w:rsidRDefault="00151DE9" w:rsidP="00F92F48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891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427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427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491" w:type="dxa"/>
          </w:tcPr>
          <w:p w:rsidR="00151DE9" w:rsidRPr="009C3635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RPr="009C3635" w:rsidTr="00151DE9">
        <w:tc>
          <w:tcPr>
            <w:tcW w:w="757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RPr="009C3635" w:rsidTr="00151DE9">
        <w:tc>
          <w:tcPr>
            <w:tcW w:w="757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Pr="00700226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лан работы </w:t>
      </w:r>
      <w:proofErr w:type="gramStart"/>
      <w:r w:rsidR="00F4274D"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наставляемого</w:t>
      </w:r>
      <w:proofErr w:type="gramEnd"/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701"/>
        <w:gridCol w:w="709"/>
        <w:gridCol w:w="1701"/>
        <w:gridCol w:w="1559"/>
        <w:gridCol w:w="1276"/>
        <w:gridCol w:w="1559"/>
      </w:tblGrid>
      <w:tr w:rsidR="00151DE9" w:rsidRPr="009C3635" w:rsidTr="00151DE9">
        <w:tc>
          <w:tcPr>
            <w:tcW w:w="675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</w:tcPr>
          <w:p w:rsidR="00151DE9" w:rsidRPr="009C3635" w:rsidRDefault="00151DE9" w:rsidP="00C23BCA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701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RPr="009C3635" w:rsidTr="00151DE9">
        <w:tc>
          <w:tcPr>
            <w:tcW w:w="675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RPr="009C3635" w:rsidTr="00151DE9">
        <w:tc>
          <w:tcPr>
            <w:tcW w:w="675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RPr="009C3635" w:rsidTr="00151DE9">
        <w:tc>
          <w:tcPr>
            <w:tcW w:w="675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6B3043" w:rsidRPr="00700226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Pr="00700226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План работы куратора</w:t>
      </w:r>
    </w:p>
    <w:tbl>
      <w:tblPr>
        <w:tblStyle w:val="a4"/>
        <w:tblW w:w="9605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559"/>
        <w:gridCol w:w="850"/>
        <w:gridCol w:w="1276"/>
        <w:gridCol w:w="1559"/>
        <w:gridCol w:w="1276"/>
        <w:gridCol w:w="1559"/>
      </w:tblGrid>
      <w:tr w:rsidR="00151DE9" w:rsidRPr="009C3635" w:rsidTr="009C3635">
        <w:tc>
          <w:tcPr>
            <w:tcW w:w="817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50" w:type="dxa"/>
          </w:tcPr>
          <w:p w:rsidR="00151DE9" w:rsidRPr="009C3635" w:rsidRDefault="00151DE9" w:rsidP="00C23BCA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276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3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RPr="009C3635" w:rsidTr="009C3635">
        <w:tc>
          <w:tcPr>
            <w:tcW w:w="817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RPr="009C3635" w:rsidTr="009C3635">
        <w:tc>
          <w:tcPr>
            <w:tcW w:w="817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RPr="009C3635" w:rsidTr="009C3635">
        <w:tc>
          <w:tcPr>
            <w:tcW w:w="817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9C3635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92F48" w:rsidRPr="00700226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Pr="00700226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700226">
        <w:rPr>
          <w:rFonts w:ascii="Times New Roman" w:hAnsi="Times New Roman" w:cs="Times New Roman"/>
          <w:iCs/>
          <w:sz w:val="28"/>
          <w:szCs w:val="28"/>
        </w:rPr>
        <w:t>П</w:t>
      </w:r>
      <w:r w:rsidR="00F4274D" w:rsidRPr="00700226">
        <w:rPr>
          <w:rFonts w:ascii="Times New Roman" w:hAnsi="Times New Roman" w:cs="Times New Roman"/>
          <w:iCs/>
          <w:sz w:val="28"/>
          <w:szCs w:val="28"/>
        </w:rPr>
        <w:t xml:space="preserve">лан работы лица, </w:t>
      </w:r>
      <w:r w:rsidR="00F4274D"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законного представителя наставляемого в случае, если участник программы несовершеннолетний;</w:t>
      </w:r>
    </w:p>
    <w:p w:rsidR="00F92F48" w:rsidRPr="00700226" w:rsidRDefault="00F92F4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Раздел 5. Перечень мероприятий, регламентирующих реализацию программы наставничества.</w:t>
      </w: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0226">
        <w:rPr>
          <w:rFonts w:ascii="Times New Roman" w:hAnsi="Times New Roman" w:cs="Times New Roman"/>
          <w:iCs/>
          <w:sz w:val="28"/>
          <w:szCs w:val="28"/>
        </w:rPr>
        <w:t xml:space="preserve">формы и условия поощрения наставника;  </w:t>
      </w: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условия публикации результатов программы наставничества на </w:t>
      </w:r>
      <w:r w:rsidR="00745078"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сайте образовательной</w:t>
      </w: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организации (организаций-партнеров);</w:t>
      </w: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участие в конкурсах лучших практик наставничества.</w:t>
      </w:r>
    </w:p>
    <w:p w:rsidR="00F92F48" w:rsidRPr="00700226" w:rsidRDefault="00F92F4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Раздел 6. Перечень документов, регламентирующих реализацию программы наставничества</w:t>
      </w: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Положение</w:t>
      </w:r>
      <w:r w:rsidR="00F92F48"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 наставничестве в </w:t>
      </w:r>
      <w:r w:rsidR="00700226">
        <w:rPr>
          <w:rFonts w:ascii="Times New Roman" w:hAnsi="Times New Roman" w:cs="Times New Roman"/>
          <w:iCs/>
          <w:color w:val="000000"/>
          <w:sz w:val="28"/>
          <w:szCs w:val="28"/>
        </w:rPr>
        <w:t>городе Комсомольске-на-Амуре</w:t>
      </w: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</w:t>
      </w: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приказ </w:t>
      </w:r>
      <w:r w:rsidR="00F92F48"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директора школы </w:t>
      </w: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о назначении наставник</w:t>
      </w:r>
      <w:r w:rsidR="00F92F48"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</w:t>
      </w: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соглашения между наставником и наставляемым, а также </w:t>
      </w:r>
      <w:r w:rsidR="00745078"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законными представителями</w:t>
      </w:r>
      <w:bookmarkStart w:id="0" w:name="_GoBack"/>
      <w:bookmarkEnd w:id="0"/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наставляемого в случае, если участник программы несовершеннолетний; </w:t>
      </w: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журнал наставника; </w:t>
      </w: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отчеты о деятельности наставника и наставляемого; </w:t>
      </w: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>протоколы заседаний педагогического и методического советов, на которых рассматривались вопросы наставничества;</w:t>
      </w:r>
    </w:p>
    <w:p w:rsidR="00F4274D" w:rsidRPr="00700226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02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C33B04" w:rsidRDefault="00C33B04" w:rsidP="00C33B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D760D1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54B"/>
    <w:multiLevelType w:val="hybridMultilevel"/>
    <w:tmpl w:val="2C22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86618"/>
    <w:multiLevelType w:val="hybridMultilevel"/>
    <w:tmpl w:val="66926240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3428E"/>
    <w:multiLevelType w:val="hybridMultilevel"/>
    <w:tmpl w:val="090A3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2655A4"/>
    <w:multiLevelType w:val="hybridMultilevel"/>
    <w:tmpl w:val="1BD650D4"/>
    <w:lvl w:ilvl="0" w:tplc="531A5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5B5B19"/>
    <w:multiLevelType w:val="hybridMultilevel"/>
    <w:tmpl w:val="34224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1081C"/>
    <w:multiLevelType w:val="hybridMultilevel"/>
    <w:tmpl w:val="2834A4B4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772F9E"/>
    <w:multiLevelType w:val="hybridMultilevel"/>
    <w:tmpl w:val="1BCCC066"/>
    <w:lvl w:ilvl="0" w:tplc="EA9ABA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965DEF"/>
    <w:multiLevelType w:val="hybridMultilevel"/>
    <w:tmpl w:val="D88ADFA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96228"/>
    <w:rsid w:val="00054D7A"/>
    <w:rsid w:val="00073461"/>
    <w:rsid w:val="000A36BC"/>
    <w:rsid w:val="000B4ACD"/>
    <w:rsid w:val="00151DE9"/>
    <w:rsid w:val="001677F8"/>
    <w:rsid w:val="001753DD"/>
    <w:rsid w:val="001F4DC3"/>
    <w:rsid w:val="002536AE"/>
    <w:rsid w:val="002E6595"/>
    <w:rsid w:val="00372E75"/>
    <w:rsid w:val="00383045"/>
    <w:rsid w:val="005332AD"/>
    <w:rsid w:val="00545086"/>
    <w:rsid w:val="0058416D"/>
    <w:rsid w:val="00592D2F"/>
    <w:rsid w:val="00596228"/>
    <w:rsid w:val="005C41C7"/>
    <w:rsid w:val="005C470D"/>
    <w:rsid w:val="00614E92"/>
    <w:rsid w:val="00674B75"/>
    <w:rsid w:val="00687309"/>
    <w:rsid w:val="006A1A93"/>
    <w:rsid w:val="006B3043"/>
    <w:rsid w:val="00700226"/>
    <w:rsid w:val="00701D02"/>
    <w:rsid w:val="00714AA4"/>
    <w:rsid w:val="00745078"/>
    <w:rsid w:val="007607DA"/>
    <w:rsid w:val="00762164"/>
    <w:rsid w:val="00785A3B"/>
    <w:rsid w:val="00847019"/>
    <w:rsid w:val="008D0591"/>
    <w:rsid w:val="009900C8"/>
    <w:rsid w:val="009A1130"/>
    <w:rsid w:val="009C3635"/>
    <w:rsid w:val="009C55F0"/>
    <w:rsid w:val="00A67587"/>
    <w:rsid w:val="00AB555B"/>
    <w:rsid w:val="00AD79B1"/>
    <w:rsid w:val="00B255D6"/>
    <w:rsid w:val="00B36B3A"/>
    <w:rsid w:val="00B94953"/>
    <w:rsid w:val="00BC75F0"/>
    <w:rsid w:val="00BE6B89"/>
    <w:rsid w:val="00C0014B"/>
    <w:rsid w:val="00C03FD5"/>
    <w:rsid w:val="00C05BFC"/>
    <w:rsid w:val="00C0696D"/>
    <w:rsid w:val="00C33B04"/>
    <w:rsid w:val="00C83DE1"/>
    <w:rsid w:val="00CD3527"/>
    <w:rsid w:val="00D71A98"/>
    <w:rsid w:val="00D760D1"/>
    <w:rsid w:val="00D8700F"/>
    <w:rsid w:val="00D9785F"/>
    <w:rsid w:val="00DB7C17"/>
    <w:rsid w:val="00DC26E7"/>
    <w:rsid w:val="00E2457C"/>
    <w:rsid w:val="00EF2A88"/>
    <w:rsid w:val="00F23B18"/>
    <w:rsid w:val="00F4274D"/>
    <w:rsid w:val="00F6279E"/>
    <w:rsid w:val="00F92F48"/>
    <w:rsid w:val="00FB11D8"/>
    <w:rsid w:val="00FC2FC2"/>
    <w:rsid w:val="00FC6CC5"/>
    <w:rsid w:val="00FE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12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Чебровская</dc:creator>
  <cp:keywords/>
  <dc:description/>
  <cp:lastModifiedBy>Иванова Елена Геннадьевна</cp:lastModifiedBy>
  <cp:revision>21</cp:revision>
  <cp:lastPrinted>2021-06-18T02:05:00Z</cp:lastPrinted>
  <dcterms:created xsi:type="dcterms:W3CDTF">2021-06-17T07:11:00Z</dcterms:created>
  <dcterms:modified xsi:type="dcterms:W3CDTF">2021-08-27T01:16:00Z</dcterms:modified>
</cp:coreProperties>
</file>