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3931" w:type="dxa"/>
        <w:tblInd w:w="4809" w:type="dxa"/>
        <w:tblLook w:val="04A0" w:firstRow="1" w:lastRow="0" w:firstColumn="1" w:lastColumn="0" w:noHBand="0" w:noVBand="1"/>
      </w:tblPr>
      <w:tblGrid>
        <w:gridCol w:w="3931"/>
      </w:tblGrid>
      <w:tr w:rsidR="001753DD" w:rsidRPr="00B36B3A" w:rsidTr="001753DD">
        <w:trPr>
          <w:trHeight w:val="2826"/>
        </w:trPr>
        <w:tc>
          <w:tcPr>
            <w:tcW w:w="3931" w:type="dxa"/>
          </w:tcPr>
          <w:p w:rsidR="001753DD" w:rsidRDefault="001753D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1753DD" w:rsidRPr="00B36B3A" w:rsidRDefault="001753D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53DD" w:rsidRDefault="001753D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Управления образования администрации города Комсомольска-на-Амуре Хабаровского края </w:t>
            </w:r>
          </w:p>
          <w:p w:rsidR="001753DD" w:rsidRDefault="001753D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3DD" w:rsidRPr="00B36B3A" w:rsidRDefault="001753DD" w:rsidP="001753DD">
            <w:pPr>
              <w:shd w:val="clear" w:color="auto" w:fill="FFFFFF"/>
              <w:tabs>
                <w:tab w:val="left" w:pos="-11610"/>
              </w:tabs>
              <w:ind w:left="24" w:right="1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Л.А.Кускова</w:t>
            </w:r>
            <w:proofErr w:type="spellEnd"/>
          </w:p>
        </w:tc>
      </w:tr>
    </w:tbl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36B3A" w:rsidRP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1753DD" w:rsidRDefault="001753DD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B36B3A"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Программе наставничества</w:t>
      </w:r>
    </w:p>
    <w:p w:rsidR="001753DD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 w:rsidR="00B25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</w:t>
      </w: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образовательных организациях</w:t>
      </w:r>
    </w:p>
    <w:p w:rsidR="00B36B3A" w:rsidRPr="00B36B3A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753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города Комсомольска-на-Амуре</w:t>
      </w:r>
    </w:p>
    <w:p w:rsid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53DD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BC75F0" w:rsidRPr="001753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Область применения Положения о Программе наставничества в </w:t>
      </w:r>
      <w:r w:rsidR="00B25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</w:t>
      </w: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образовательных организациях</w:t>
      </w:r>
    </w:p>
    <w:p w:rsidR="00BC75F0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города Комсомольска-на-Амуре</w:t>
      </w:r>
    </w:p>
    <w:p w:rsidR="001753DD" w:rsidRPr="001753DD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определяет порядок разработки Программ наставничества в </w:t>
      </w:r>
      <w:r w:rsidR="001753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образовательных организациях </w:t>
      </w:r>
      <w:r w:rsidR="001753DD">
        <w:rPr>
          <w:rFonts w:ascii="Times New Roman" w:hAnsi="Times New Roman" w:cs="Times New Roman"/>
          <w:bCs/>
          <w:color w:val="000000"/>
          <w:sz w:val="28"/>
          <w:szCs w:val="28"/>
        </w:rPr>
        <w:t>города Комсомольска-на-Амуре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753DD">
        <w:rPr>
          <w:rFonts w:ascii="Times New Roman" w:hAnsi="Times New Roman" w:cs="Times New Roman"/>
          <w:bCs/>
          <w:color w:val="000000"/>
          <w:sz w:val="28"/>
          <w:szCs w:val="28"/>
        </w:rPr>
        <w:t>в рамках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реализаци</w:t>
      </w:r>
      <w:r w:rsidR="001753D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1A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региональной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(целевой модел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</w:p>
    <w:p w:rsidR="00BC75F0" w:rsidRPr="00BC75F0" w:rsidRDefault="00BC75F0" w:rsidP="00BC75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753DD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BC75F0" w:rsidRPr="00D7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Нормативная база </w:t>
      </w:r>
      <w:r w:rsidR="00BC75F0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разработки 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Положения о П</w:t>
      </w:r>
      <w:r w:rsidR="00BC75F0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="00BC75F0" w:rsidRPr="00D71A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75F0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наставничества в </w:t>
      </w:r>
      <w:r w:rsidR="00B255D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обще</w:t>
      </w: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образовательных организациях</w:t>
      </w:r>
    </w:p>
    <w:p w:rsidR="001753DD" w:rsidRPr="00B36B3A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города Комсомольска-на-Амуре</w:t>
      </w:r>
    </w:p>
    <w:p w:rsidR="00BC75F0" w:rsidRPr="00D71A98" w:rsidRDefault="00BC75F0" w:rsidP="001753DD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1A98" w:rsidRPr="00D71A98" w:rsidRDefault="00D71A98" w:rsidP="00D71A98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75F0" w:rsidRPr="00745078" w:rsidRDefault="00D71A98" w:rsidP="00BC7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положение подготовлено на основе</w:t>
      </w:r>
      <w:r w:rsidR="00BC75F0" w:rsidRPr="007450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C75F0" w:rsidRPr="0074507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2 марта 2018 года №94 «Об учреждении знака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отличия «За наставничество»;</w:t>
      </w:r>
    </w:p>
    <w:p w:rsidR="00BC75F0" w:rsidRPr="0074507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C41C7" w:rsidRPr="00745078" w:rsidRDefault="005C41C7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29 декабря 2012 г. № 273-ФЗ «Об образовании в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 (с последующими изменениями);</w:t>
      </w:r>
    </w:p>
    <w:p w:rsidR="00BC75F0" w:rsidRPr="0074507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Распоряжени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РФ от 31.12.2019 № 3273-р «Об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D760D1" w:rsidRPr="0074507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t>Стратеги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волонтерского движения в России, утвержденн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D760D1" w:rsidRPr="00745078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D760D1" w:rsidRPr="00745078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</w:p>
    <w:p w:rsidR="00BC75F0" w:rsidRPr="0074507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78">
        <w:rPr>
          <w:rFonts w:ascii="Times New Roman" w:hAnsi="Times New Roman" w:cs="Times New Roman"/>
          <w:color w:val="000000"/>
          <w:sz w:val="28"/>
          <w:szCs w:val="28"/>
        </w:rPr>
        <w:t>Основ государственной молодежной политики Российской Федерации на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период до 2025 года, утвержденны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BC75F0" w:rsidRPr="00745078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4507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образовательную деятельность по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  <w:proofErr w:type="gramEnd"/>
    </w:p>
    <w:p w:rsidR="00BC75F0" w:rsidRPr="00745078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4507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507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 w:rsidR="00D71A98" w:rsidRPr="0074507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E6B89" w:rsidRPr="00745078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5C41C7" w:rsidRPr="00745078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30.04.2020 № 461 «Об участии края в реализации проектов автономной некоммерческой организации «Агентство стратегических инициатив по продвижению новых проектов»»;</w:t>
      </w:r>
    </w:p>
    <w:p w:rsidR="005C41C7" w:rsidRPr="00745078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13.05.2020 № 473-рп «О закреплении компетенций «</w:t>
      </w:r>
      <w:proofErr w:type="spellStart"/>
      <w:r w:rsidRPr="00745078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745078">
        <w:rPr>
          <w:rFonts w:ascii="Times New Roman" w:hAnsi="Times New Roman" w:cs="Times New Roman"/>
          <w:sz w:val="28"/>
          <w:szCs w:val="28"/>
        </w:rPr>
        <w:t xml:space="preserve"> Россия» за органами исполнительной власти Хабаровского края»;</w:t>
      </w:r>
    </w:p>
    <w:p w:rsidR="005C41C7" w:rsidRPr="00745078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07.10.2019 № 840-рп «О национальном проекте "Образование" в Хабаровском крае: подготовка кадров для промышленного роста»;</w:t>
      </w:r>
    </w:p>
    <w:p w:rsidR="00BE6B89" w:rsidRPr="00745078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Государственной программы Хабаровского края «Развитие молодежной политики в Хабаровском крае» (</w:t>
      </w:r>
      <w:proofErr w:type="gramStart"/>
      <w:r w:rsidRPr="00745078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74507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Хабаровского края от 05.12.2016 № 445-пр);</w:t>
      </w:r>
    </w:p>
    <w:p w:rsidR="005C41C7" w:rsidRPr="00745078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lastRenderedPageBreak/>
        <w:t>Распоряжения министерства образования и науки Хабаровского края от 29.05.2020 № 530 «О проведении краевого смотра-конкурса «Работай в Хабаровском крае»;</w:t>
      </w:r>
    </w:p>
    <w:p w:rsidR="00BE6B89" w:rsidRPr="00745078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Комплекса мер, направленных на совершенствование системы среднего профессионального образования Хабаровского края, на 2020–2024 годы (</w:t>
      </w:r>
      <w:proofErr w:type="gramStart"/>
      <w:r w:rsidRPr="00745078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74507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Хабаровского края от 31.03.2020№ 300-рп);</w:t>
      </w:r>
    </w:p>
    <w:p w:rsidR="005C41C7" w:rsidRPr="00745078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>Регионального проекта «Молодые профессионалы (повышение конкурентоспособности профессионального образования)»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BE6B89" w:rsidRPr="00745078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078">
        <w:rPr>
          <w:rFonts w:ascii="Times New Roman" w:hAnsi="Times New Roman" w:cs="Times New Roman"/>
          <w:sz w:val="28"/>
          <w:szCs w:val="28"/>
        </w:rPr>
        <w:t xml:space="preserve">Плана мероприятий по реализации дорожной </w:t>
      </w:r>
      <w:proofErr w:type="gramStart"/>
      <w:r w:rsidRPr="00745078">
        <w:rPr>
          <w:rFonts w:ascii="Times New Roman" w:hAnsi="Times New Roman" w:cs="Times New Roman"/>
          <w:sz w:val="28"/>
          <w:szCs w:val="28"/>
        </w:rPr>
        <w:t>карты внедрения Регионального стандарта кадрового обеспечения промышленного роста Хабаровского</w:t>
      </w:r>
      <w:proofErr w:type="gramEnd"/>
      <w:r w:rsidRPr="00745078">
        <w:rPr>
          <w:rFonts w:ascii="Times New Roman" w:hAnsi="Times New Roman" w:cs="Times New Roman"/>
          <w:sz w:val="28"/>
          <w:szCs w:val="28"/>
        </w:rPr>
        <w:t xml:space="preserve"> края (утвержден распоряжением министерства образования и науки Хабаровского края от 18.01.2017 № 40).</w:t>
      </w:r>
    </w:p>
    <w:p w:rsidR="00B36B3A" w:rsidRP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16D" w:rsidRPr="001753DD" w:rsidRDefault="001753DD" w:rsidP="001753DD">
      <w:pPr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372E75" w:rsidRPr="001753DD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372E75" w:rsidRPr="00372E75" w:rsidRDefault="00372E75" w:rsidP="00372E75">
      <w:pPr>
        <w:pStyle w:val="a3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</w:rPr>
      </w:pPr>
    </w:p>
    <w:p w:rsidR="00D9785F" w:rsidRDefault="00D9785F" w:rsidP="005841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— универсальная технология передачи опыта, знаний, 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поддержки,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навыков, компетенций,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метакомпетенций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и ценностей через</w:t>
      </w:r>
      <w:r w:rsidR="00745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неформальное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взаимообогащающее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общение,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анное на доверии и партнерстве.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аставничеств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0696D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сквозной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линией</w:t>
      </w:r>
      <w:r w:rsidR="005C4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 xml:space="preserve">включающем в себя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10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«Современная школа», «Успех</w:t>
      </w:r>
      <w:r w:rsidR="00D87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каждого ребёнка», «Учитель будущего», «Молодые профессионалы (повышение</w:t>
      </w:r>
      <w:r w:rsidR="005C4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конкурентоспособности профессионального образования)»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, в каждом из которых</w:t>
      </w:r>
      <w:r w:rsidR="00687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тема наставничества по-своему</w:t>
      </w:r>
      <w:r w:rsidR="00687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актуализирована.</w:t>
      </w:r>
    </w:p>
    <w:p w:rsidR="007607DA" w:rsidRDefault="007607DA" w:rsidP="007607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Под программой наставничества следует понимать комплекс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формирующих их действий, направленный на организацию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взаимоотношений наставника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и наставляемого в конкретных формах для получения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ожидаемых результатов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>, в том числе «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устранения дефицитов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0591" w:rsidRDefault="007607DA" w:rsidP="00FC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="00701D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разделы, раскрывающие взаимодействие пары «наставник-наставл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яемый» по любой из 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форм: 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«педагог-педагог», «педагог-обучающийся», «обучающийся-обучающийся», </w:t>
      </w:r>
    </w:p>
    <w:p w:rsidR="00FC2FC2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2FC2">
        <w:rPr>
          <w:rFonts w:ascii="Times New Roman" w:hAnsi="Times New Roman" w:cs="Times New Roman"/>
          <w:sz w:val="28"/>
          <w:szCs w:val="28"/>
        </w:rPr>
        <w:t>акие формы наставничества будут реализовываться</w:t>
      </w:r>
      <w:r w:rsidR="00701D02">
        <w:rPr>
          <w:rFonts w:ascii="Times New Roman" w:hAnsi="Times New Roman" w:cs="Times New Roman"/>
          <w:sz w:val="28"/>
          <w:szCs w:val="28"/>
        </w:rPr>
        <w:t xml:space="preserve"> </w:t>
      </w:r>
      <w:r w:rsidR="008D0591">
        <w:rPr>
          <w:rFonts w:ascii="Times New Roman" w:hAnsi="Times New Roman" w:cs="Times New Roman"/>
          <w:sz w:val="28"/>
          <w:szCs w:val="28"/>
        </w:rPr>
        <w:t xml:space="preserve">в конкретной образовательной организации, </w:t>
      </w:r>
      <w:r w:rsidRP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FC2FC2">
        <w:rPr>
          <w:rFonts w:ascii="Times New Roman" w:hAnsi="Times New Roman" w:cs="Times New Roman"/>
          <w:sz w:val="28"/>
          <w:szCs w:val="28"/>
        </w:rPr>
        <w:t>. В образовательной организации может быть реализована как одна форма, так и несколько форм наставничества.</w:t>
      </w:r>
    </w:p>
    <w:p w:rsidR="00C83DE1" w:rsidRDefault="00DC26E7" w:rsidP="00DC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указанных форм решает </w:t>
      </w:r>
      <w:r w:rsidRPr="00FC2FC2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FC2">
        <w:rPr>
          <w:rFonts w:ascii="Times New Roman" w:hAnsi="Times New Roman" w:cs="Times New Roman"/>
          <w:sz w:val="28"/>
          <w:szCs w:val="28"/>
        </w:rPr>
        <w:t xml:space="preserve"> круг проблем с учетом ступени обучения, профессиональной деятельности и первоначальных ключевы</w:t>
      </w:r>
      <w:r w:rsidR="00701D02">
        <w:rPr>
          <w:rFonts w:ascii="Times New Roman" w:hAnsi="Times New Roman" w:cs="Times New Roman"/>
          <w:sz w:val="28"/>
          <w:szCs w:val="28"/>
        </w:rPr>
        <w:t xml:space="preserve">х запросов участников программы и </w:t>
      </w:r>
      <w:r>
        <w:rPr>
          <w:rFonts w:ascii="Times New Roman" w:hAnsi="Times New Roman" w:cs="Times New Roman"/>
          <w:sz w:val="28"/>
          <w:szCs w:val="28"/>
        </w:rPr>
        <w:t xml:space="preserve">включает в себя несколько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вариантов наставничества, обусловленных спецификой «дефицита»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наставляемого. </w:t>
      </w:r>
      <w:r w:rsidR="00C83DE1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3DE1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9B1">
        <w:rPr>
          <w:rFonts w:ascii="Times New Roman" w:hAnsi="Times New Roman" w:cs="Times New Roman"/>
          <w:sz w:val="28"/>
          <w:szCs w:val="28"/>
        </w:rPr>
        <w:t>форма «учитель-учитель (молодой специалист)», «учитель-учитель (вновь прибывший в коллектив)», «учитель-учитель (не имеющий педагогического образования)» и т.п.;</w:t>
      </w:r>
      <w:proofErr w:type="gramEnd"/>
    </w:p>
    <w:p w:rsidR="00DC26E7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 xml:space="preserve">форма «учитель-ученик (обучающийся с ОВЗ)», «учитель-ученик </w:t>
      </w:r>
      <w:r w:rsidR="00AD79B1">
        <w:rPr>
          <w:rFonts w:ascii="Times New Roman" w:hAnsi="Times New Roman" w:cs="Times New Roman"/>
          <w:sz w:val="28"/>
          <w:szCs w:val="28"/>
        </w:rPr>
        <w:t>(способный к участию в олимпиаде</w:t>
      </w:r>
      <w:r w:rsidRPr="00AD79B1">
        <w:rPr>
          <w:rFonts w:ascii="Times New Roman" w:hAnsi="Times New Roman" w:cs="Times New Roman"/>
          <w:sz w:val="28"/>
          <w:szCs w:val="28"/>
        </w:rPr>
        <w:t>)», «учитель-ученик (часто и длительно болеющий)» и т.п.;</w:t>
      </w:r>
    </w:p>
    <w:p w:rsidR="00C83DE1" w:rsidRPr="00AD79B1" w:rsidRDefault="00AD79B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83DE1" w:rsidRPr="00AD79B1">
        <w:rPr>
          <w:rFonts w:ascii="Times New Roman" w:hAnsi="Times New Roman" w:cs="Times New Roman"/>
          <w:sz w:val="28"/>
          <w:szCs w:val="28"/>
        </w:rPr>
        <w:t>орма «студент-ученик (готовящийся к поступлению в вуз) и т.п.</w:t>
      </w:r>
    </w:p>
    <w:p w:rsidR="00073461" w:rsidRDefault="007607DA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43A72">
        <w:rPr>
          <w:rFonts w:ascii="Times New Roman" w:hAnsi="Times New Roman" w:cs="Times New Roman"/>
          <w:sz w:val="28"/>
          <w:szCs w:val="28"/>
        </w:rPr>
        <w:t xml:space="preserve">ели и задачи, которые возможно выполнить в рамках конкретной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самостоятельно.</w:t>
      </w:r>
    </w:p>
    <w:p w:rsidR="00FC2FC2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3DD" w:rsidRDefault="00FE6C01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Оформление и содержание структурных элементов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рограммы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наставничества в </w:t>
      </w:r>
      <w:r w:rsidR="00B255D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обще</w:t>
      </w:r>
      <w:r w:rsidR="001753DD"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образовательных организациях</w:t>
      </w:r>
    </w:p>
    <w:p w:rsidR="001753DD" w:rsidRPr="00B36B3A" w:rsidRDefault="001753DD" w:rsidP="00175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города Комсомольска-на-Амуре</w:t>
      </w:r>
    </w:p>
    <w:p w:rsidR="00372E75" w:rsidRPr="00372E75" w:rsidRDefault="00372E75" w:rsidP="00372E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B94953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  <w:t>следующие структурные элементы</w:t>
      </w:r>
      <w:r w:rsidR="00F23B18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Титульный лист</w:t>
      </w:r>
      <w:r w:rsidR="000B4A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(полная отдельная страница)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1. Общие положения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(цели, задачи наставничества в избранной форме, с  уточнением специфики устраняемого «дефицита») 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(наставника, наставляемого, куратора в случае надобности)</w:t>
      </w:r>
    </w:p>
    <w:p w:rsidR="00FC6CC5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="00FC6CC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</w:p>
    <w:p w:rsidR="00073461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взаимодействия пары наставник-наставляемый</w:t>
      </w:r>
    </w:p>
    <w:p w:rsidR="00592D2F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регламентирующих реализацию </w:t>
      </w:r>
      <w:r w:rsidR="00745078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 наставничества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B94953" w:rsidRDefault="00592D2F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6. 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Перечень документов, регламентирующих реализацию программы</w:t>
      </w:r>
      <w:r w:rsidR="00701D0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</w:p>
    <w:p w:rsid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1. Общие положения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содержит основные характеристики программы</w:t>
      </w:r>
      <w:r w:rsidR="00F23B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наставничества в образовательной организации.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Наставничество как универсальная технология передачи опыта, </w:t>
      </w:r>
      <w:r w:rsidR="00B94953" w:rsidRPr="00372E75">
        <w:rPr>
          <w:rFonts w:ascii="Times New Roman" w:hAnsi="Times New Roman" w:cs="Times New Roman"/>
          <w:color w:val="000000"/>
          <w:sz w:val="28"/>
          <w:szCs w:val="28"/>
        </w:rPr>
        <w:t>умений, знаний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, навыков может решать различные задачи. Образовательная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организация, учитывая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свои особенности, определяет на устранение каких «дефицитов»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может быть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программа наставничества.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этом разделе должны быть раскрыты:</w:t>
      </w:r>
    </w:p>
    <w:p w:rsidR="00FC6CC5" w:rsidRDefault="00372E75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и задачи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образовательная организация собирается решать </w:t>
      </w:r>
      <w:r w:rsidR="00745078" w:rsidRPr="00372E75">
        <w:rPr>
          <w:rFonts w:ascii="Times New Roman" w:hAnsi="Times New Roman" w:cs="Times New Roman"/>
          <w:color w:val="000000"/>
          <w:sz w:val="28"/>
          <w:szCs w:val="28"/>
        </w:rPr>
        <w:t>с помощью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наставничества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специфика устраняемого «дефицита»)</w:t>
      </w:r>
      <w:r w:rsidR="00FB1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r w:rsidR="00FB11D8" w:rsidRPr="00FB11D8">
        <w:rPr>
          <w:rFonts w:ascii="Times New Roman" w:hAnsi="Times New Roman" w:cs="Times New Roman"/>
          <w:i/>
          <w:color w:val="000000"/>
          <w:sz w:val="28"/>
          <w:szCs w:val="28"/>
        </w:rPr>
        <w:t>этапы наставничества</w:t>
      </w:r>
      <w:r w:rsidR="00FB11D8">
        <w:rPr>
          <w:rFonts w:ascii="Times New Roman" w:hAnsi="Times New Roman" w:cs="Times New Roman"/>
          <w:color w:val="000000"/>
          <w:sz w:val="28"/>
          <w:szCs w:val="28"/>
        </w:rPr>
        <w:t xml:space="preserve"> (при необходимости)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536AE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данном разделе закрепляются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зоны ответственности (общие и персональные) наставников </w:t>
      </w:r>
      <w:r w:rsidR="00745078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наставляемых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 в случае надобности и куратора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права наставников, наставляемых и законных представителей наставляемых</w:t>
      </w:r>
      <w:r w:rsidR="00F23B1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случае, если участник программы несовершеннолетний;</w:t>
      </w:r>
    </w:p>
    <w:p w:rsidR="009C55F0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особенности выбора и назначения наставник</w:t>
      </w:r>
      <w:proofErr w:type="gramStart"/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а(</w:t>
      </w:r>
      <w:proofErr w:type="spellStart"/>
      <w:proofErr w:type="gramEnd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</w:t>
      </w:r>
      <w:proofErr w:type="spellEnd"/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  <w:r w:rsidR="00F23B1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A36BC"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>в виде критериев эффективности работы наставника</w:t>
      </w:r>
      <w:r w:rsidR="00785A3B">
        <w:rPr>
          <w:rFonts w:ascii="Times New Roman" w:hAnsi="Times New Roman" w:cs="Times New Roman"/>
          <w:iCs/>
          <w:color w:val="000000"/>
          <w:sz w:val="28"/>
          <w:szCs w:val="28"/>
        </w:rPr>
        <w:t>, наставляемого и школы</w:t>
      </w:r>
      <w:r w:rsid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gramStart"/>
      <w:r w:rsid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Результаты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быть направлены на достижение наставляемым компетенций, указанным в квалификационных характеристиках педагога, личностном профиле обучаемого и других требований, </w:t>
      </w:r>
      <w:r w:rsidR="00AD79B1">
        <w:rPr>
          <w:rFonts w:ascii="Times New Roman" w:hAnsi="Times New Roman" w:cs="Times New Roman"/>
          <w:iCs/>
          <w:color w:val="000000"/>
          <w:sz w:val="28"/>
          <w:szCs w:val="28"/>
        </w:rPr>
        <w:t>раскрытых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r w:rsidR="00847019">
        <w:rPr>
          <w:rFonts w:ascii="Times New Roman" w:hAnsi="Times New Roman" w:cs="Times New Roman"/>
          <w:iCs/>
          <w:color w:val="000000"/>
          <w:sz w:val="28"/>
          <w:szCs w:val="28"/>
        </w:rPr>
        <w:t>нормативных документах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gramEnd"/>
    </w:p>
    <w:p w:rsidR="00785A3B" w:rsidRPr="00DB7C17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реализации программы по наставничеству является </w:t>
      </w:r>
      <w:proofErr w:type="gramStart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высокий</w:t>
      </w:r>
      <w:proofErr w:type="gramEnd"/>
    </w:p>
    <w:p w:rsidR="00785A3B" w:rsidRDefault="00785A3B" w:rsidP="00785A3B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уровень включенности Наставляемого лица в педагогическую деятельность,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культурную жиз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нь образовательной организации,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усиление уверенности в собственных силах и развитие личного, творческого и педагогического потенциалов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785A3B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наставник-наставляемый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>раскрывает:</w:t>
      </w:r>
    </w:p>
    <w:p w:rsidR="002536AE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r w:rsidR="002536AE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лан мероприятий по взаимодействию пары;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наставника;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план работы </w:t>
      </w:r>
      <w:proofErr w:type="gramStart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наставляемого</w:t>
      </w:r>
      <w:proofErr w:type="gramEnd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sz w:val="28"/>
          <w:szCs w:val="28"/>
        </w:rPr>
        <w:t xml:space="preserve">план работы лица, </w:t>
      </w:r>
      <w:r w:rsidR="000A36BC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2536AE" w:rsidRP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и сроки отчетности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наставляемого,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наставника и куратора о процессе реализации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регламентирующих реализацию </w:t>
      </w:r>
      <w:r w:rsidR="00745078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 наставничества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592D2F">
        <w:rPr>
          <w:rFonts w:ascii="Times New Roman" w:hAnsi="Times New Roman" w:cs="Times New Roman"/>
          <w:iCs/>
          <w:color w:val="000000"/>
          <w:sz w:val="28"/>
          <w:szCs w:val="28"/>
        </w:rPr>
        <w:t>Здесь раскрываются:</w:t>
      </w:r>
    </w:p>
    <w:p w:rsidR="00592D2F" w:rsidRPr="000B4ACD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4ACD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AD79B1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</w:t>
      </w:r>
      <w:r w:rsidR="00745078"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сайте образовательной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AD79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92D2F" w:rsidRDefault="00AD79B1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</w:t>
      </w:r>
      <w:r w:rsidR="008470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P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6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документов, регламентирующих реализацию </w:t>
      </w:r>
      <w:r w:rsidR="00745078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592D2F" w:rsidRPr="000A36BC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настоящее Положение;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приказ руководит</w:t>
      </w:r>
      <w:r w:rsid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еля 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и/или  представителя организации бизнес-партнера, предприятия реального сектора экономики или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социальной сферы)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назначении наставников; </w:t>
      </w:r>
    </w:p>
    <w:p w:rsidR="000A36BC" w:rsidRPr="00592D2F" w:rsidRDefault="000A36BC" w:rsidP="000A36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соглашения между наставником и наставляемым, а также </w:t>
      </w:r>
      <w:r w:rsidR="00745078"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законными представителями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наставляемого в случае, если участник программы несовершеннолетний;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отчеты о деятельности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23B18" w:rsidRDefault="00F23B18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4D7A" w:rsidRDefault="00054D7A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226" w:rsidRDefault="00700226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1 </w:t>
      </w:r>
    </w:p>
    <w:p w:rsidR="00D760D1" w:rsidRPr="000B4ACD" w:rsidRDefault="00D760D1" w:rsidP="00D760D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Cs/>
          <w:color w:val="000000"/>
          <w:sz w:val="28"/>
          <w:szCs w:val="28"/>
        </w:rPr>
        <w:t>Титульный лист Программы наставничества (образец)</w:t>
      </w: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1D02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(в соответствии с уставом образовательной организации)</w:t>
      </w:r>
    </w:p>
    <w:p w:rsidR="00D760D1" w:rsidRPr="000B4ACD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2457C" w:rsidTr="00E2457C">
        <w:tc>
          <w:tcPr>
            <w:tcW w:w="3284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F23B18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3B18">
        <w:rPr>
          <w:rFonts w:ascii="Times New Roman" w:hAnsi="Times New Roman" w:cs="Times New Roman"/>
          <w:iCs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</w:p>
    <w:p w:rsidR="00847019" w:rsidRPr="00C33B04" w:rsidRDefault="00847019" w:rsidP="00C33B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7019" w:rsidRPr="00700226" w:rsidRDefault="009C3635" w:rsidP="00C33B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 п</w:t>
      </w:r>
      <w:r w:rsidR="00847019" w:rsidRPr="007002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="00847019" w:rsidRPr="007002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наставничества</w:t>
      </w:r>
      <w:r w:rsidR="00847019" w:rsidRPr="00700226">
        <w:rPr>
          <w:rFonts w:ascii="Times New Roman" w:hAnsi="Times New Roman" w:cs="Times New Roman"/>
          <w:color w:val="000000"/>
          <w:sz w:val="28"/>
          <w:szCs w:val="28"/>
        </w:rPr>
        <w:br/>
        <w:t>в образовательной организации</w:t>
      </w:r>
    </w:p>
    <w:p w:rsidR="00847019" w:rsidRPr="00700226" w:rsidRDefault="00C33B04" w:rsidP="00C33B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(форма</w:t>
      </w:r>
      <w:r w:rsidR="00F23B18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1DE9" w:rsidRPr="00700226">
        <w:rPr>
          <w:rFonts w:ascii="Times New Roman" w:hAnsi="Times New Roman" w:cs="Times New Roman"/>
          <w:color w:val="000000"/>
          <w:sz w:val="28"/>
          <w:szCs w:val="28"/>
        </w:rPr>
        <w:t>«учитель-учитель (молодой специалист)»)</w:t>
      </w: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Титульный лист</w:t>
      </w: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Раздел 1. Общие положения </w:t>
      </w:r>
    </w:p>
    <w:p w:rsidR="00847019" w:rsidRPr="00700226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Целью программы наставничества является…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 (указывается проблема, которую необходимо решать)</w:t>
      </w:r>
    </w:p>
    <w:p w:rsidR="00F92F48" w:rsidRPr="00700226" w:rsidRDefault="00F92F48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>Например:</w:t>
      </w:r>
    </w:p>
    <w:p w:rsidR="00F92F48" w:rsidRPr="00700226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Целью программы наставничества является успешное закрепление на рабочем </w:t>
      </w:r>
      <w:r w:rsidR="00745078" w:rsidRPr="00700226">
        <w:rPr>
          <w:rFonts w:ascii="Times New Roman" w:hAnsi="Times New Roman" w:cs="Times New Roman"/>
          <w:color w:val="000000"/>
          <w:sz w:val="28"/>
          <w:szCs w:val="28"/>
        </w:rPr>
        <w:t>месте молодого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специалиста (или </w:t>
      </w:r>
      <w:r w:rsidRPr="00700226">
        <w:rPr>
          <w:rFonts w:ascii="Times New Roman" w:hAnsi="Times New Roman" w:cs="Times New Roman"/>
          <w:sz w:val="28"/>
          <w:szCs w:val="28"/>
        </w:rPr>
        <w:t>повышение профессионального потенциала молодого специалиста,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 и т.п.).</w:t>
      </w:r>
    </w:p>
    <w:p w:rsidR="00C33B04" w:rsidRPr="00700226" w:rsidRDefault="00C33B0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Задачи программы наставничества:</w:t>
      </w:r>
    </w:p>
    <w:p w:rsidR="00F4274D" w:rsidRPr="00700226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4274D" w:rsidRPr="00700226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2. …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Например, среди основных задач взаимодействия наставника с </w:t>
      </w:r>
      <w:proofErr w:type="gramStart"/>
      <w:r w:rsidRPr="00700226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7002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потребности заниматься анализом результатов своей профессиональной деятельности;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развивать интерес к методике построения и организации результативного учебного процесса;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ориентировать начинающего учителя на творческое использование передового педагогического опыта в своей деятельности;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прививать молодому специалисту интерес к педагогической деятельности в целях его закрепления в образовательной организации;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ускорить процесс профессионального становления учителя;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сформировать эффективные механизмы взаимодействия наставника и начинающего педагога;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обеспечить наиболее комфортную адаптацию молодых специалистов в коллективе, в процессе адаптации поддерживать педагога эмоционально, укреплять веру педагога в себя;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дифференцированно и целенаправленно планировать методическую работу на основе выявленных потенциальных возможностей начинающего учителя;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повышать профессиональный уровень педагогов с учетом их потребностей, затруднений, достижений;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отслеживать динамику развития профессиональной деятельности каждого педагога;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повышать продуктивность работы педагога и результативность образовательной деятельности;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способствовать планированию карьеры молодых специалистов, мотивации к повышению квалификационного уровня; </w:t>
      </w:r>
    </w:p>
    <w:p w:rsidR="006B3043" w:rsidRPr="00700226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sym w:font="Symbol" w:char="F0B7"/>
      </w:r>
      <w:r w:rsidRPr="00700226">
        <w:rPr>
          <w:rFonts w:ascii="Times New Roman" w:hAnsi="Times New Roman" w:cs="Times New Roman"/>
          <w:sz w:val="28"/>
          <w:szCs w:val="28"/>
        </w:rPr>
        <w:t xml:space="preserve"> приобщать молодых специалистов к корпоративной культуре образовательной организации, способствовать объединению на основе школьных традиций.</w:t>
      </w:r>
    </w:p>
    <w:p w:rsidR="00C33B04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Этапы наставничества (при необходимости)</w:t>
      </w:r>
    </w:p>
    <w:p w:rsidR="00FB11D8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</w:p>
    <w:p w:rsidR="00FB11D8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>Права наставника:…</w:t>
      </w:r>
    </w:p>
    <w:p w:rsidR="00FB11D8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>Права наставляемого:…</w:t>
      </w:r>
    </w:p>
    <w:p w:rsidR="00FB11D8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 xml:space="preserve">Права законных представителей:… </w:t>
      </w:r>
    </w:p>
    <w:p w:rsidR="00FB11D8" w:rsidRPr="00700226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>Обязанности наставника:…</w:t>
      </w:r>
    </w:p>
    <w:p w:rsidR="00FB11D8" w:rsidRPr="00700226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 xml:space="preserve">Обязанности </w:t>
      </w:r>
      <w:proofErr w:type="gramStart"/>
      <w:r w:rsidRPr="00700226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Pr="00700226"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Pr="00700226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Функции по управлению и контролю наставничества осуществляет … (указать должностное лицо) 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(далее – Куратор).</w:t>
      </w:r>
    </w:p>
    <w:p w:rsidR="00383045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К зоне ответственности Куратора относятся</w:t>
      </w:r>
      <w:r w:rsidR="00383045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: … </w:t>
      </w:r>
    </w:p>
    <w:p w:rsidR="00151DE9" w:rsidRPr="00700226" w:rsidRDefault="00151DE9" w:rsidP="00151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Например:</w:t>
      </w:r>
    </w:p>
    <w:p w:rsidR="00151DE9" w:rsidRPr="00700226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Наставника (в том числе привлечение экспертов для проведения обучения);</w:t>
      </w:r>
    </w:p>
    <w:p w:rsidR="00151DE9" w:rsidRPr="00700226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контроль проведения программы наставничества;</w:t>
      </w:r>
    </w:p>
    <w:p w:rsidR="00151DE9" w:rsidRPr="00700226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>решение организационных вопросов, возникающих в процессе реализации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br/>
        <w:t>программы наставничества.</w:t>
      </w:r>
    </w:p>
    <w:p w:rsidR="00A67587" w:rsidRPr="00700226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кандидатуры наставника (Ф.И.О., должность, иные регалии) осуществлено приказом </w:t>
      </w:r>
      <w:r w:rsidR="00151DE9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(наименование образовательной организации) </w:t>
      </w:r>
      <w:proofErr w:type="gramStart"/>
      <w:r w:rsidR="00151DE9" w:rsidRPr="00700226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151DE9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… №…</w:t>
      </w:r>
    </w:p>
    <w:p w:rsidR="002E6595" w:rsidRPr="00700226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(или иным документом, предусмотренным локальными </w:t>
      </w:r>
      <w:r w:rsidR="00745078" w:rsidRPr="00700226">
        <w:rPr>
          <w:rFonts w:ascii="Times New Roman" w:hAnsi="Times New Roman" w:cs="Times New Roman"/>
          <w:color w:val="000000"/>
          <w:sz w:val="28"/>
          <w:szCs w:val="28"/>
        </w:rPr>
        <w:t>актами организации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(с указанием сроков наставничества).</w:t>
      </w:r>
      <w:proofErr w:type="gramEnd"/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Допускается, что </w:t>
      </w:r>
      <w:r w:rsidR="00745078" w:rsidRPr="00700226">
        <w:rPr>
          <w:rFonts w:ascii="Times New Roman" w:hAnsi="Times New Roman" w:cs="Times New Roman"/>
          <w:color w:val="000000"/>
          <w:sz w:val="28"/>
          <w:szCs w:val="28"/>
        </w:rPr>
        <w:t>Наставник одновременно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может осуществлять наставничество над несколькими лицами в рамках одного варианта формы наставничества,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A67587" w:rsidRPr="00700226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осуществляется при </w:t>
      </w:r>
      <w:r w:rsidR="00745078" w:rsidRPr="00700226">
        <w:rPr>
          <w:rFonts w:ascii="Times New Roman" w:hAnsi="Times New Roman" w:cs="Times New Roman"/>
          <w:color w:val="000000"/>
          <w:sz w:val="28"/>
          <w:szCs w:val="28"/>
        </w:rPr>
        <w:t>обоюдном согласии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Наставника (Ф.И.О.) и Наставляемого (Ф.И.О., должность, иные регалии)</w:t>
      </w:r>
      <w:r w:rsidR="00A67587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. Обязательное письменное согласие прилагается к документам в конце программы.  </w:t>
      </w:r>
    </w:p>
    <w:p w:rsidR="00F4274D" w:rsidRPr="00700226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согласие может быть оформлено </w:t>
      </w:r>
      <w:r w:rsidR="002E6595" w:rsidRPr="00700226">
        <w:rPr>
          <w:rFonts w:ascii="Times New Roman" w:hAnsi="Times New Roman" w:cs="Times New Roman"/>
          <w:color w:val="000000"/>
          <w:sz w:val="28"/>
          <w:szCs w:val="28"/>
        </w:rPr>
        <w:t>в виде проставления отметки об отсутствии возражений на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 разработанном бланке </w:t>
      </w:r>
      <w:r w:rsidR="00745078" w:rsidRPr="00700226">
        <w:rPr>
          <w:rFonts w:ascii="Times New Roman" w:hAnsi="Times New Roman" w:cs="Times New Roman"/>
          <w:color w:val="000000"/>
          <w:sz w:val="28"/>
          <w:szCs w:val="28"/>
        </w:rPr>
        <w:t>или распорядительном</w:t>
      </w:r>
      <w:r w:rsidR="002E6595"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акте ОО, а также в виде соглашения между Наставником и Наставляемым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E6595" w:rsidRPr="00700226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7002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Наставник (Ф.И.О.) прикрепляется к Наставляемому (Ф.И.О.) на срок … (от одного месяца </w:t>
      </w:r>
      <w:r w:rsidR="009A1130" w:rsidRPr="00700226">
        <w:rPr>
          <w:rFonts w:ascii="Times New Roman" w:hAnsi="Times New Roman" w:cs="Times New Roman"/>
          <w:color w:val="000000"/>
          <w:sz w:val="28"/>
          <w:szCs w:val="28"/>
        </w:rPr>
        <w:t>до четырех</w:t>
      </w:r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лет в зависимости от степени профессиональной подготовки лица, в отношении которого осуществляется наставничество.</w:t>
      </w:r>
      <w:proofErr w:type="gramEnd"/>
      <w:r w:rsidRPr="00700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0226">
        <w:rPr>
          <w:rFonts w:ascii="Times New Roman" w:hAnsi="Times New Roman" w:cs="Times New Roman"/>
          <w:color w:val="000000"/>
          <w:sz w:val="28"/>
          <w:szCs w:val="28"/>
        </w:rPr>
        <w:t>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досрочно).</w:t>
      </w:r>
      <w:proofErr w:type="gramEnd"/>
    </w:p>
    <w:p w:rsidR="002E6595" w:rsidRPr="00700226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B7C17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Измеримыми результатами реализации программы наставничества, например, являются: 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повышение уровня   удовлетворенности всех участников программы по наставничеству собственной работой и улучшение психоэмоционального состояния; 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рост числа специалистов, желающих продолжать свою работу в качестве педагога в данном коллективе; 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качественный рост успеваемости и улучшение поведения в классах (группах), с которыми работает Наставляемое лицо; 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сокращение числа конфликтов с педагогическим и родительским сообществами;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рост </w:t>
      </w:r>
      <w:proofErr w:type="gramStart"/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числа продуктов деятельности участников программы</w:t>
      </w:r>
      <w:proofErr w:type="gramEnd"/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наставничества: статей, исследований, методических практик молодого специалиста, побед обучающихся, подготовленных наставляемым и т.п.;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участие </w:t>
      </w:r>
      <w:proofErr w:type="gramStart"/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наставляемого</w:t>
      </w:r>
      <w:proofErr w:type="gramEnd"/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мероприятиях за рамками образовательной организации, усиливающих роль/статус последней.  </w:t>
      </w:r>
    </w:p>
    <w:p w:rsidR="00F23B18" w:rsidRPr="00700226" w:rsidRDefault="00F23B1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F23B18" w:rsidRPr="00700226" w:rsidRDefault="00785A3B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Для молодого педагогического работника: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активизация практических, индивидуальных, самостоятельных навыков профессиональной деятельности;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в вопросах педагогики и психологии;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>появление собственных продуктов педагогической деятельности (публикаций, методических разработок, дидактических материалов и т.д.);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эффективное участие молодых педагогов в профессиональных конкурсах, фестивалях;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наличие портфолио у молодого педагога; </w:t>
      </w:r>
    </w:p>
    <w:p w:rsidR="00785A3B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>успешное прохождение процедуры аттестации.</w:t>
      </w:r>
    </w:p>
    <w:p w:rsidR="00F23B18" w:rsidRPr="00700226" w:rsidRDefault="00785A3B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Для наставника: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эффективный способ самореализации;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рост педагогического мастерства; </w:t>
      </w:r>
    </w:p>
    <w:p w:rsidR="00785A3B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достижение высоких результатов в области аттестации. </w:t>
      </w:r>
    </w:p>
    <w:p w:rsidR="00F23B18" w:rsidRPr="00700226" w:rsidRDefault="00785A3B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Для образовательной организации: </w:t>
      </w:r>
    </w:p>
    <w:p w:rsidR="00F23B18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 xml:space="preserve">успешная адаптация молодых педагогических работников; </w:t>
      </w:r>
    </w:p>
    <w:p w:rsidR="00785A3B" w:rsidRPr="00700226" w:rsidRDefault="00F23B18" w:rsidP="00F2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226">
        <w:rPr>
          <w:rFonts w:ascii="Times New Roman" w:hAnsi="Times New Roman" w:cs="Times New Roman"/>
          <w:sz w:val="28"/>
          <w:szCs w:val="28"/>
        </w:rPr>
        <w:t xml:space="preserve">- </w:t>
      </w:r>
      <w:r w:rsidR="00785A3B" w:rsidRPr="00700226">
        <w:rPr>
          <w:rFonts w:ascii="Times New Roman" w:hAnsi="Times New Roman" w:cs="Times New Roman"/>
          <w:sz w:val="28"/>
          <w:szCs w:val="28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:rsidR="00F23B18" w:rsidRPr="00700226" w:rsidRDefault="00F23B18" w:rsidP="00F23B18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785A3B" w:rsidRPr="00700226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Раздел 4. </w:t>
      </w:r>
      <w:r w:rsidR="006A1A93"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План взаимодействия пары</w:t>
      </w: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наставник-наставляемый раскрывает:</w:t>
      </w:r>
    </w:p>
    <w:p w:rsidR="00700226" w:rsidRPr="00700226" w:rsidRDefault="00700226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6B3043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лан мероприятий по взаимодействию пары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2742"/>
        <w:gridCol w:w="879"/>
        <w:gridCol w:w="965"/>
        <w:gridCol w:w="1661"/>
        <w:gridCol w:w="1362"/>
        <w:gridCol w:w="1362"/>
      </w:tblGrid>
      <w:tr w:rsidR="00151DE9" w:rsidRPr="009C3635" w:rsidTr="00151DE9">
        <w:tc>
          <w:tcPr>
            <w:tcW w:w="979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04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74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90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983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</w:tr>
      <w:tr w:rsidR="00151DE9" w:rsidRPr="009C3635" w:rsidTr="00151DE9">
        <w:tc>
          <w:tcPr>
            <w:tcW w:w="97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9C3635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974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151DE9">
        <w:tc>
          <w:tcPr>
            <w:tcW w:w="97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9C3635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974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151DE9">
        <w:tc>
          <w:tcPr>
            <w:tcW w:w="97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9C3635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74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B3043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наставника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716"/>
        <w:gridCol w:w="730"/>
        <w:gridCol w:w="1722"/>
        <w:gridCol w:w="780"/>
        <w:gridCol w:w="1661"/>
        <w:gridCol w:w="1377"/>
        <w:gridCol w:w="1377"/>
        <w:gridCol w:w="1491"/>
      </w:tblGrid>
      <w:tr w:rsidR="00151DE9" w:rsidRPr="009C3635" w:rsidTr="00151DE9">
        <w:tc>
          <w:tcPr>
            <w:tcW w:w="757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35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07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151DE9" w:rsidRPr="009C3635" w:rsidRDefault="00151DE9" w:rsidP="00F92F48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91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427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427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491" w:type="dxa"/>
          </w:tcPr>
          <w:p w:rsidR="00151DE9" w:rsidRPr="009C3635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RPr="009C3635" w:rsidTr="00151DE9">
        <w:tc>
          <w:tcPr>
            <w:tcW w:w="75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151DE9">
        <w:tc>
          <w:tcPr>
            <w:tcW w:w="75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лан работы </w:t>
      </w:r>
      <w:proofErr w:type="gramStart"/>
      <w:r w:rsidR="00F4274D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наставляемого</w:t>
      </w:r>
      <w:proofErr w:type="gramEnd"/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701"/>
        <w:gridCol w:w="709"/>
        <w:gridCol w:w="1701"/>
        <w:gridCol w:w="1559"/>
        <w:gridCol w:w="1276"/>
        <w:gridCol w:w="1559"/>
      </w:tblGrid>
      <w:tr w:rsidR="00151DE9" w:rsidRPr="009C3635" w:rsidTr="00151DE9">
        <w:tc>
          <w:tcPr>
            <w:tcW w:w="675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709" w:type="dxa"/>
          </w:tcPr>
          <w:p w:rsidR="00151DE9" w:rsidRPr="009C3635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701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RPr="009C3635" w:rsidTr="00151DE9">
        <w:tc>
          <w:tcPr>
            <w:tcW w:w="675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151DE9">
        <w:tc>
          <w:tcPr>
            <w:tcW w:w="675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151DE9">
        <w:tc>
          <w:tcPr>
            <w:tcW w:w="675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Pr="00700226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План работы куратора</w:t>
      </w: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559"/>
        <w:gridCol w:w="850"/>
        <w:gridCol w:w="1276"/>
        <w:gridCol w:w="1559"/>
        <w:gridCol w:w="1276"/>
        <w:gridCol w:w="1559"/>
      </w:tblGrid>
      <w:tr w:rsidR="00151DE9" w:rsidRPr="009C3635" w:rsidTr="009C3635">
        <w:tc>
          <w:tcPr>
            <w:tcW w:w="817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151DE9" w:rsidRPr="009C3635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RPr="009C3635" w:rsidTr="009C3635">
        <w:tc>
          <w:tcPr>
            <w:tcW w:w="817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9C3635">
        <w:tc>
          <w:tcPr>
            <w:tcW w:w="817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RPr="009C3635" w:rsidTr="009C3635">
        <w:tc>
          <w:tcPr>
            <w:tcW w:w="817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9C3635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92F48" w:rsidRPr="00700226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00226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>П</w:t>
      </w:r>
      <w:r w:rsidR="00F4274D" w:rsidRPr="00700226">
        <w:rPr>
          <w:rFonts w:ascii="Times New Roman" w:hAnsi="Times New Roman" w:cs="Times New Roman"/>
          <w:iCs/>
          <w:sz w:val="28"/>
          <w:szCs w:val="28"/>
        </w:rPr>
        <w:t xml:space="preserve">лан работы лица, </w:t>
      </w:r>
      <w:r w:rsidR="00F4274D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F92F48" w:rsidRPr="00700226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Раздел 5. Перечень мероприятий, регламентирующих реализацию программы наставничества.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0226">
        <w:rPr>
          <w:rFonts w:ascii="Times New Roman" w:hAnsi="Times New Roman" w:cs="Times New Roman"/>
          <w:iCs/>
          <w:sz w:val="28"/>
          <w:szCs w:val="28"/>
        </w:rPr>
        <w:t xml:space="preserve">формы и условия поощрения наставника; 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</w:t>
      </w:r>
      <w:r w:rsidR="00745078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сайте образовательной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организации (организаций-партнеров);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участие в конкурсах лучших практик наставничества.</w:t>
      </w:r>
    </w:p>
    <w:p w:rsidR="00F92F48" w:rsidRPr="00700226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Раздел 6. Перечень документов, регламентирующих реализацию программы наставничества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Положение</w:t>
      </w:r>
      <w:r w:rsidR="00F92F48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 наставничестве в </w:t>
      </w:r>
      <w:r w:rsidR="00700226">
        <w:rPr>
          <w:rFonts w:ascii="Times New Roman" w:hAnsi="Times New Roman" w:cs="Times New Roman"/>
          <w:iCs/>
          <w:color w:val="000000"/>
          <w:sz w:val="28"/>
          <w:szCs w:val="28"/>
        </w:rPr>
        <w:t>городе Комсомольске-на-Амуре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приказ </w:t>
      </w:r>
      <w:r w:rsidR="00F92F48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директора школы 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о назначении наставник</w:t>
      </w:r>
      <w:r w:rsidR="00F92F48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соглашения между наставником и наставляемым, а также </w:t>
      </w:r>
      <w:r w:rsidR="00745078"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законными представителями</w:t>
      </w:r>
      <w:bookmarkStart w:id="0" w:name="_GoBack"/>
      <w:bookmarkEnd w:id="0"/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наставляемого в случае, если участник программы несовершеннолетний;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журнал наставника;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рассматривались вопросы наставничества;</w:t>
      </w:r>
    </w:p>
    <w:p w:rsidR="00F4274D" w:rsidRPr="00700226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002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C33B04" w:rsidRDefault="00C33B04" w:rsidP="00C33B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D760D1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6228"/>
    <w:rsid w:val="00054D7A"/>
    <w:rsid w:val="00073461"/>
    <w:rsid w:val="000A36BC"/>
    <w:rsid w:val="000B4ACD"/>
    <w:rsid w:val="00151DE9"/>
    <w:rsid w:val="001677F8"/>
    <w:rsid w:val="001753DD"/>
    <w:rsid w:val="001F4DC3"/>
    <w:rsid w:val="002536AE"/>
    <w:rsid w:val="002E6595"/>
    <w:rsid w:val="00372E75"/>
    <w:rsid w:val="00383045"/>
    <w:rsid w:val="005332AD"/>
    <w:rsid w:val="00545086"/>
    <w:rsid w:val="0058416D"/>
    <w:rsid w:val="00592D2F"/>
    <w:rsid w:val="00596228"/>
    <w:rsid w:val="005C41C7"/>
    <w:rsid w:val="005C470D"/>
    <w:rsid w:val="00614E92"/>
    <w:rsid w:val="00674B75"/>
    <w:rsid w:val="00687309"/>
    <w:rsid w:val="006A1A93"/>
    <w:rsid w:val="006B3043"/>
    <w:rsid w:val="00700226"/>
    <w:rsid w:val="00701D02"/>
    <w:rsid w:val="00714AA4"/>
    <w:rsid w:val="00745078"/>
    <w:rsid w:val="007607DA"/>
    <w:rsid w:val="00762164"/>
    <w:rsid w:val="00785A3B"/>
    <w:rsid w:val="00847019"/>
    <w:rsid w:val="008D0591"/>
    <w:rsid w:val="009900C8"/>
    <w:rsid w:val="009A1130"/>
    <w:rsid w:val="009C3635"/>
    <w:rsid w:val="009C55F0"/>
    <w:rsid w:val="00A67587"/>
    <w:rsid w:val="00AB555B"/>
    <w:rsid w:val="00AD79B1"/>
    <w:rsid w:val="00B255D6"/>
    <w:rsid w:val="00B36B3A"/>
    <w:rsid w:val="00B94953"/>
    <w:rsid w:val="00BC75F0"/>
    <w:rsid w:val="00BE6B89"/>
    <w:rsid w:val="00C0014B"/>
    <w:rsid w:val="00C03FD5"/>
    <w:rsid w:val="00C05BFC"/>
    <w:rsid w:val="00C0696D"/>
    <w:rsid w:val="00C33B04"/>
    <w:rsid w:val="00C83DE1"/>
    <w:rsid w:val="00CD3527"/>
    <w:rsid w:val="00D71A98"/>
    <w:rsid w:val="00D760D1"/>
    <w:rsid w:val="00D8700F"/>
    <w:rsid w:val="00D9785F"/>
    <w:rsid w:val="00DB7C17"/>
    <w:rsid w:val="00DC26E7"/>
    <w:rsid w:val="00E2457C"/>
    <w:rsid w:val="00EF2A88"/>
    <w:rsid w:val="00F23B18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12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Иванова Елена Геннадьевна</cp:lastModifiedBy>
  <cp:revision>21</cp:revision>
  <cp:lastPrinted>2021-06-18T02:05:00Z</cp:lastPrinted>
  <dcterms:created xsi:type="dcterms:W3CDTF">2021-06-17T07:11:00Z</dcterms:created>
  <dcterms:modified xsi:type="dcterms:W3CDTF">2021-08-27T01:16:00Z</dcterms:modified>
</cp:coreProperties>
</file>