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02" w:rsidRDefault="00430631">
      <w:pPr>
        <w:tabs>
          <w:tab w:val="left" w:pos="3247"/>
          <w:tab w:val="left" w:pos="6628"/>
        </w:tabs>
        <w:spacing w:before="91"/>
        <w:ind w:left="102"/>
        <w:rPr>
          <w:b/>
        </w:rPr>
      </w:pPr>
      <w:r>
        <w:rPr>
          <w:b/>
        </w:rPr>
        <w:t>СОГЛАСОВАНО</w:t>
      </w:r>
      <w:r>
        <w:rPr>
          <w:b/>
        </w:rPr>
        <w:tab/>
        <w:t>ПРИНЯТО</w:t>
      </w:r>
      <w:r>
        <w:rPr>
          <w:b/>
        </w:rPr>
        <w:tab/>
        <w:t>УТВЕРЖДЁН</w:t>
      </w:r>
    </w:p>
    <w:p w:rsidR="00471402" w:rsidRDefault="00557325">
      <w:pPr>
        <w:tabs>
          <w:tab w:val="left" w:pos="3218"/>
          <w:tab w:val="left" w:pos="6632"/>
        </w:tabs>
        <w:spacing w:before="38" w:line="276" w:lineRule="auto"/>
        <w:ind w:left="102" w:right="11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5238115</wp:posOffset>
                </wp:positionH>
                <wp:positionV relativeFrom="paragraph">
                  <wp:posOffset>550545</wp:posOffset>
                </wp:positionV>
                <wp:extent cx="160591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E3064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2.45pt,43.35pt" to="538.9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RD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" strokeweight=".15578mm">
                <w10:wrap anchorx="page"/>
              </v:line>
            </w:pict>
          </mc:Fallback>
        </mc:AlternateContent>
      </w:r>
      <w:r w:rsidR="00430631">
        <w:t>С</w:t>
      </w:r>
      <w:r w:rsidR="00430631">
        <w:rPr>
          <w:spacing w:val="-2"/>
        </w:rPr>
        <w:t xml:space="preserve"> </w:t>
      </w:r>
      <w:r w:rsidR="00430631">
        <w:t>учётом</w:t>
      </w:r>
      <w:r w:rsidR="00430631">
        <w:rPr>
          <w:spacing w:val="-1"/>
        </w:rPr>
        <w:t xml:space="preserve"> </w:t>
      </w:r>
      <w:r w:rsidR="00430631">
        <w:t>мнения</w:t>
      </w:r>
      <w:r w:rsidR="00430631">
        <w:rPr>
          <w:spacing w:val="-1"/>
        </w:rPr>
        <w:t xml:space="preserve"> </w:t>
      </w:r>
      <w:r w:rsidR="00430631">
        <w:t>родителей</w:t>
      </w:r>
      <w:r w:rsidR="00430631">
        <w:tab/>
      </w:r>
      <w:r w:rsidR="00430631">
        <w:t>Педагогическим</w:t>
      </w:r>
      <w:r w:rsidR="00430631">
        <w:rPr>
          <w:spacing w:val="-4"/>
        </w:rPr>
        <w:t xml:space="preserve"> </w:t>
      </w:r>
      <w:r w:rsidR="00430631">
        <w:t>советом</w:t>
      </w:r>
      <w:r w:rsidR="00430631">
        <w:tab/>
        <w:t xml:space="preserve">Приказ № </w:t>
      </w:r>
      <w:r>
        <w:t>____</w:t>
      </w:r>
      <w:r w:rsidR="00430631">
        <w:t xml:space="preserve"> от 30.08.20</w:t>
      </w:r>
      <w:r>
        <w:t xml:space="preserve">20 </w:t>
      </w:r>
      <w:r w:rsidR="00430631">
        <w:t>(законных</w:t>
      </w:r>
      <w:r w:rsidR="00430631">
        <w:rPr>
          <w:spacing w:val="-4"/>
        </w:rPr>
        <w:t xml:space="preserve"> </w:t>
      </w:r>
      <w:r w:rsidR="00430631">
        <w:t>представителей)</w:t>
      </w:r>
      <w:r w:rsidR="00430631">
        <w:tab/>
        <w:t>Протокол</w:t>
      </w:r>
      <w:r w:rsidR="00430631">
        <w:rPr>
          <w:spacing w:val="-1"/>
        </w:rPr>
        <w:t xml:space="preserve"> </w:t>
      </w:r>
      <w:r w:rsidR="00430631">
        <w:t>№</w:t>
      </w:r>
      <w:r w:rsidR="00430631">
        <w:rPr>
          <w:spacing w:val="1"/>
        </w:rPr>
        <w:t xml:space="preserve"> </w:t>
      </w:r>
      <w:r w:rsidR="00430631">
        <w:t>1</w:t>
      </w:r>
      <w:r w:rsidR="00430631">
        <w:rPr>
          <w:spacing w:val="54"/>
        </w:rPr>
        <w:t xml:space="preserve"> </w:t>
      </w:r>
      <w:r>
        <w:t>от 30.08.2020</w:t>
      </w:r>
      <w:r w:rsidR="00430631">
        <w:tab/>
      </w:r>
      <w:r w:rsidR="00430631">
        <w:t xml:space="preserve">Директор </w:t>
      </w:r>
      <w:r>
        <w:t>А.В.Чебунина</w:t>
      </w:r>
      <w:r w:rsidR="00430631">
        <w:rPr>
          <w:spacing w:val="1"/>
        </w:rPr>
        <w:t xml:space="preserve"> </w:t>
      </w:r>
      <w:r w:rsidR="00430631">
        <w:t>Протокол Совета</w:t>
      </w:r>
      <w:r w:rsidR="00430631">
        <w:rPr>
          <w:spacing w:val="-3"/>
        </w:rPr>
        <w:t xml:space="preserve"> </w:t>
      </w:r>
      <w:r w:rsidR="00430631">
        <w:t>родителей</w:t>
      </w:r>
    </w:p>
    <w:p w:rsidR="00471402" w:rsidRDefault="00430631">
      <w:pPr>
        <w:spacing w:before="1"/>
        <w:ind w:left="102"/>
      </w:pPr>
      <w:r>
        <w:t>№ 1от</w:t>
      </w:r>
      <w:r>
        <w:rPr>
          <w:spacing w:val="1"/>
        </w:rPr>
        <w:t xml:space="preserve"> </w:t>
      </w:r>
      <w:r>
        <w:t>26.08.20</w:t>
      </w:r>
      <w:r w:rsidR="00557325">
        <w:t>20</w:t>
      </w:r>
    </w:p>
    <w:p w:rsidR="00471402" w:rsidRDefault="00471402">
      <w:pPr>
        <w:pStyle w:val="a3"/>
        <w:spacing w:before="5"/>
        <w:ind w:left="0" w:firstLine="0"/>
        <w:jc w:val="left"/>
        <w:rPr>
          <w:sz w:val="28"/>
        </w:rPr>
      </w:pPr>
    </w:p>
    <w:p w:rsidR="00471402" w:rsidRDefault="00430631">
      <w:pPr>
        <w:spacing w:before="1"/>
        <w:ind w:left="102"/>
        <w:rPr>
          <w:b/>
        </w:rPr>
      </w:pPr>
      <w:r>
        <w:rPr>
          <w:b/>
        </w:rPr>
        <w:t>СОГЛАСОВАНО</w:t>
      </w:r>
    </w:p>
    <w:p w:rsidR="00471402" w:rsidRDefault="00430631">
      <w:pPr>
        <w:spacing w:before="37" w:line="276" w:lineRule="auto"/>
        <w:ind w:left="102" w:right="5511"/>
      </w:pPr>
      <w:r>
        <w:t>С учётом мнения обучающихся</w:t>
      </w:r>
      <w:r>
        <w:rPr>
          <w:spacing w:val="1"/>
        </w:rPr>
        <w:t xml:space="preserve"> </w:t>
      </w:r>
      <w:r>
        <w:t>Протокола</w:t>
      </w:r>
      <w:r>
        <w:rPr>
          <w:spacing w:val="-6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обучающихся</w:t>
      </w:r>
    </w:p>
    <w:p w:rsidR="00471402" w:rsidRDefault="00430631">
      <w:pPr>
        <w:spacing w:before="1"/>
        <w:ind w:left="102"/>
      </w:pPr>
      <w:r>
        <w:t>№</w:t>
      </w:r>
      <w:r>
        <w:rPr>
          <w:spacing w:val="-1"/>
        </w:rPr>
        <w:t xml:space="preserve"> </w:t>
      </w:r>
      <w:r w:rsidR="00557325">
        <w:t>1 от 26.08.2020</w:t>
      </w:r>
    </w:p>
    <w:p w:rsidR="00471402" w:rsidRDefault="00471402">
      <w:pPr>
        <w:pStyle w:val="a3"/>
        <w:ind w:left="0" w:firstLine="0"/>
        <w:jc w:val="left"/>
      </w:pPr>
    </w:p>
    <w:p w:rsidR="00471402" w:rsidRDefault="00471402">
      <w:pPr>
        <w:pStyle w:val="a3"/>
        <w:ind w:left="0" w:firstLine="0"/>
        <w:jc w:val="left"/>
      </w:pPr>
    </w:p>
    <w:p w:rsidR="00471402" w:rsidRDefault="00471402">
      <w:pPr>
        <w:pStyle w:val="a3"/>
        <w:spacing w:before="5"/>
        <w:ind w:left="0" w:firstLine="0"/>
        <w:jc w:val="left"/>
      </w:pPr>
    </w:p>
    <w:p w:rsidR="00471402" w:rsidRDefault="00430631">
      <w:pPr>
        <w:spacing w:line="252" w:lineRule="exact"/>
        <w:ind w:left="3976"/>
        <w:rPr>
          <w:b/>
        </w:rPr>
      </w:pPr>
      <w:r>
        <w:rPr>
          <w:b/>
        </w:rPr>
        <w:t>ИНСТРУКЦИЯ</w:t>
      </w:r>
    </w:p>
    <w:p w:rsidR="00471402" w:rsidRDefault="00430631">
      <w:pPr>
        <w:ind w:left="663" w:firstLine="1647"/>
        <w:rPr>
          <w:b/>
        </w:rPr>
      </w:pPr>
      <w:r>
        <w:rPr>
          <w:b/>
        </w:rPr>
        <w:t>ПО ОБРАБОТКЕ ПЕРСОНАЛЬНЫХ ДАННЫХ,</w:t>
      </w:r>
      <w:r>
        <w:rPr>
          <w:b/>
          <w:spacing w:val="1"/>
        </w:rPr>
        <w:t xml:space="preserve"> </w:t>
      </w:r>
      <w:r>
        <w:rPr>
          <w:b/>
        </w:rPr>
        <w:t>ОСУЩЕСТВЛЯЕМЫХ</w:t>
      </w:r>
      <w:r>
        <w:rPr>
          <w:b/>
          <w:spacing w:val="-9"/>
        </w:rPr>
        <w:t xml:space="preserve"> </w:t>
      </w:r>
      <w:r>
        <w:rPr>
          <w:b/>
        </w:rPr>
        <w:t>БЕЗ</w:t>
      </w:r>
      <w:r>
        <w:rPr>
          <w:b/>
          <w:spacing w:val="-6"/>
        </w:rPr>
        <w:t xml:space="preserve"> </w:t>
      </w:r>
      <w:r>
        <w:rPr>
          <w:b/>
        </w:rPr>
        <w:t>ИСПОЛЬЗОВАНИЯ</w:t>
      </w:r>
      <w:r>
        <w:rPr>
          <w:b/>
          <w:spacing w:val="-5"/>
        </w:rPr>
        <w:t xml:space="preserve"> </w:t>
      </w:r>
      <w:r>
        <w:rPr>
          <w:b/>
        </w:rPr>
        <w:t>СРЕДСТВ</w:t>
      </w:r>
      <w:r>
        <w:rPr>
          <w:b/>
          <w:spacing w:val="-6"/>
        </w:rPr>
        <w:t xml:space="preserve"> </w:t>
      </w:r>
      <w:r>
        <w:rPr>
          <w:b/>
        </w:rPr>
        <w:t>АВТОМАТИЗАЦИИ</w:t>
      </w:r>
    </w:p>
    <w:p w:rsidR="00471402" w:rsidRDefault="00471402">
      <w:pPr>
        <w:pStyle w:val="a3"/>
        <w:spacing w:before="7"/>
        <w:ind w:left="0" w:firstLine="0"/>
        <w:jc w:val="left"/>
        <w:rPr>
          <w:b/>
          <w:sz w:val="32"/>
        </w:rPr>
      </w:pPr>
    </w:p>
    <w:p w:rsidR="00471402" w:rsidRDefault="00430631">
      <w:pPr>
        <w:pStyle w:val="1"/>
        <w:spacing w:before="0"/>
        <w:ind w:left="810"/>
      </w:pPr>
      <w:r>
        <w:t>1</w:t>
      </w:r>
      <w:r>
        <w:rPr>
          <w:spacing w:val="114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471402" w:rsidRDefault="00430631">
      <w:pPr>
        <w:pStyle w:val="a3"/>
        <w:spacing w:before="120"/>
        <w:ind w:right="103"/>
      </w:pPr>
      <w:r>
        <w:t>Настоящая Инструкция разработана в соответствии с «Положением об особенностях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автоматизации», утвержденным Постановлением Правительства РФ от 15.09.2008 № 687,</w:t>
      </w:r>
      <w:r>
        <w:rPr>
          <w:spacing w:val="1"/>
        </w:rPr>
        <w:t xml:space="preserve"> </w:t>
      </w:r>
      <w:r>
        <w:t>является</w:t>
      </w:r>
      <w:r>
        <w:rPr>
          <w:spacing w:val="25"/>
        </w:rPr>
        <w:t xml:space="preserve"> </w:t>
      </w:r>
      <w:r>
        <w:t>дополнением</w:t>
      </w:r>
      <w:r>
        <w:rPr>
          <w:spacing w:val="23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«Положению</w:t>
      </w:r>
      <w:r>
        <w:rPr>
          <w:spacing w:val="27"/>
        </w:rPr>
        <w:t xml:space="preserve"> </w:t>
      </w:r>
      <w:r>
        <w:t>об</w:t>
      </w:r>
      <w:r>
        <w:rPr>
          <w:spacing w:val="26"/>
        </w:rPr>
        <w:t xml:space="preserve"> </w:t>
      </w:r>
      <w:r>
        <w:t>обработке</w:t>
      </w:r>
      <w:r>
        <w:rPr>
          <w:spacing w:val="25"/>
        </w:rPr>
        <w:t xml:space="preserve"> </w:t>
      </w:r>
      <w:r>
        <w:t>персональных</w:t>
      </w:r>
      <w:r>
        <w:rPr>
          <w:spacing w:val="26"/>
        </w:rPr>
        <w:t xml:space="preserve"> </w:t>
      </w:r>
      <w:r>
        <w:t>данных</w:t>
      </w:r>
      <w:r>
        <w:rPr>
          <w:spacing w:val="26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МОУ</w:t>
      </w:r>
      <w:r>
        <w:rPr>
          <w:spacing w:val="26"/>
        </w:rPr>
        <w:t xml:space="preserve"> </w:t>
      </w:r>
      <w:r>
        <w:t>СОШ</w:t>
      </w:r>
    </w:p>
    <w:p w:rsidR="00471402" w:rsidRDefault="00430631">
      <w:pPr>
        <w:pStyle w:val="a3"/>
        <w:spacing w:before="2" w:line="237" w:lineRule="auto"/>
        <w:ind w:right="112" w:firstLine="0"/>
      </w:pPr>
      <w:r>
        <w:t>№</w:t>
      </w:r>
      <w:r w:rsidR="00557325">
        <w:rPr>
          <w:spacing w:val="1"/>
        </w:rPr>
        <w:t xml:space="preserve"> 42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материальными</w:t>
      </w:r>
      <w:r>
        <w:rPr>
          <w:spacing w:val="1"/>
        </w:rPr>
        <w:t xml:space="preserve"> </w:t>
      </w:r>
      <w:r>
        <w:t>носителями</w:t>
      </w:r>
      <w:r>
        <w:rPr>
          <w:spacing w:val="-1"/>
        </w:rPr>
        <w:t xml:space="preserve"> </w:t>
      </w:r>
      <w:r>
        <w:t>без использования средств</w:t>
      </w:r>
      <w:r>
        <w:rPr>
          <w:spacing w:val="-1"/>
        </w:rPr>
        <w:t xml:space="preserve"> </w:t>
      </w:r>
      <w:r>
        <w:t>автоматизации.</w:t>
      </w:r>
    </w:p>
    <w:p w:rsidR="00471402" w:rsidRDefault="00430631">
      <w:pPr>
        <w:pStyle w:val="a3"/>
        <w:spacing w:before="1"/>
        <w:ind w:right="107"/>
      </w:pP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извлеченных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осуществленной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(неавтоматизированной),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уточнение,</w:t>
      </w:r>
      <w:r>
        <w:rPr>
          <w:spacing w:val="1"/>
        </w:rPr>
        <w:t xml:space="preserve"> </w:t>
      </w:r>
      <w:r>
        <w:t>распространение,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-2"/>
        </w:rPr>
        <w:t xml:space="preserve"> </w:t>
      </w:r>
      <w:r>
        <w:t>участии человека.</w:t>
      </w:r>
    </w:p>
    <w:p w:rsidR="00471402" w:rsidRDefault="00430631">
      <w:pPr>
        <w:pStyle w:val="a3"/>
        <w:spacing w:before="1"/>
        <w:ind w:right="106"/>
      </w:pPr>
      <w:r>
        <w:t>Документ,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материальный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зафиксированной на нем в любой форме информацией, содержащей персональные данные</w:t>
      </w:r>
      <w:r>
        <w:rPr>
          <w:spacing w:val="-57"/>
        </w:rPr>
        <w:t xml:space="preserve"> </w:t>
      </w:r>
      <w:r>
        <w:t>работников (или граждан в договорах с физическими лицами) в виде текста,</w:t>
      </w:r>
      <w:r>
        <w:t xml:space="preserve"> фотографии и</w:t>
      </w:r>
      <w:r>
        <w:rPr>
          <w:spacing w:val="-57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сочетания.</w:t>
      </w:r>
    </w:p>
    <w:p w:rsidR="00471402" w:rsidRDefault="00430631">
      <w:pPr>
        <w:pStyle w:val="a3"/>
        <w:ind w:right="108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(массовости)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персональные</w:t>
      </w:r>
      <w:r>
        <w:rPr>
          <w:spacing w:val="-57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регламентированного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</w:t>
      </w:r>
      <w:r>
        <w:rPr>
          <w:spacing w:val="61"/>
        </w:rPr>
        <w:t xml:space="preserve"> </w:t>
      </w:r>
      <w:r>
        <w:t>пометка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 не</w:t>
      </w:r>
      <w:r>
        <w:rPr>
          <w:spacing w:val="-1"/>
        </w:rPr>
        <w:t xml:space="preserve"> </w:t>
      </w:r>
      <w:r>
        <w:t>ставится.</w:t>
      </w:r>
    </w:p>
    <w:p w:rsidR="00471402" w:rsidRDefault="00430631">
      <w:pPr>
        <w:pStyle w:val="a3"/>
        <w:ind w:right="109"/>
      </w:pPr>
      <w:r>
        <w:t>С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допускаемые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6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автоматизации.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персональных данных.</w:t>
      </w:r>
    </w:p>
    <w:p w:rsidR="00471402" w:rsidRDefault="00430631">
      <w:pPr>
        <w:pStyle w:val="1"/>
        <w:numPr>
          <w:ilvl w:val="0"/>
          <w:numId w:val="1"/>
        </w:numPr>
        <w:tabs>
          <w:tab w:val="left" w:pos="2227"/>
        </w:tabs>
        <w:ind w:hanging="493"/>
        <w:jc w:val="both"/>
      </w:pPr>
      <w:r>
        <w:t>Порядок</w:t>
      </w:r>
      <w:r>
        <w:rPr>
          <w:spacing w:val="-2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471402" w:rsidRDefault="00430631">
      <w:pPr>
        <w:pStyle w:val="a3"/>
        <w:spacing w:before="120"/>
        <w:ind w:right="105"/>
      </w:pPr>
      <w:r>
        <w:t>Персональные</w:t>
      </w:r>
      <w:r>
        <w:rPr>
          <w:spacing w:val="26"/>
        </w:rPr>
        <w:t xml:space="preserve"> </w:t>
      </w:r>
      <w:r>
        <w:t>данные</w:t>
      </w:r>
      <w:r>
        <w:rPr>
          <w:spacing w:val="27"/>
        </w:rPr>
        <w:t xml:space="preserve"> </w:t>
      </w:r>
      <w:r>
        <w:t>должны</w:t>
      </w:r>
      <w:r>
        <w:rPr>
          <w:spacing w:val="27"/>
        </w:rPr>
        <w:t xml:space="preserve"> </w:t>
      </w:r>
      <w:r>
        <w:t>обособляться</w:t>
      </w:r>
      <w:r>
        <w:rPr>
          <w:spacing w:val="26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иной</w:t>
      </w:r>
      <w:r>
        <w:rPr>
          <w:spacing w:val="26"/>
        </w:rPr>
        <w:t xml:space="preserve"> </w:t>
      </w:r>
      <w:r>
        <w:t>информации</w:t>
      </w:r>
      <w:r>
        <w:rPr>
          <w:spacing w:val="27"/>
        </w:rPr>
        <w:t xml:space="preserve"> </w:t>
      </w:r>
      <w:r>
        <w:t>путем</w:t>
      </w:r>
      <w:r>
        <w:rPr>
          <w:spacing w:val="27"/>
        </w:rPr>
        <w:t xml:space="preserve"> </w:t>
      </w:r>
      <w:r>
        <w:t>фиксации</w:t>
      </w:r>
      <w:r>
        <w:rPr>
          <w:spacing w:val="-57"/>
        </w:rPr>
        <w:t xml:space="preserve"> </w:t>
      </w:r>
      <w:r>
        <w:t>их на отдельных материальных носителях, в специальных разделах или на полях форм</w:t>
      </w:r>
      <w:r>
        <w:rPr>
          <w:spacing w:val="1"/>
        </w:rPr>
        <w:t xml:space="preserve"> </w:t>
      </w:r>
      <w:r>
        <w:t>(бланков).</w:t>
      </w:r>
    </w:p>
    <w:p w:rsidR="00471402" w:rsidRDefault="00430631">
      <w:pPr>
        <w:pStyle w:val="a3"/>
        <w:spacing w:before="1"/>
        <w:ind w:right="112"/>
      </w:pPr>
      <w:r>
        <w:t>При фиксации персональных данных на материальных носителях н</w:t>
      </w:r>
      <w:r>
        <w:t>е допускается</w:t>
      </w:r>
      <w:r>
        <w:rPr>
          <w:spacing w:val="1"/>
        </w:rPr>
        <w:t xml:space="preserve"> </w:t>
      </w:r>
      <w:r>
        <w:t>фиксация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одном</w:t>
      </w:r>
      <w:r>
        <w:rPr>
          <w:spacing w:val="38"/>
        </w:rPr>
        <w:t xml:space="preserve"> </w:t>
      </w:r>
      <w:r>
        <w:t>материальном</w:t>
      </w:r>
      <w:r>
        <w:rPr>
          <w:spacing w:val="38"/>
        </w:rPr>
        <w:t xml:space="preserve"> </w:t>
      </w:r>
      <w:r>
        <w:t>носителе</w:t>
      </w:r>
      <w:r>
        <w:rPr>
          <w:spacing w:val="38"/>
        </w:rPr>
        <w:t xml:space="preserve"> </w:t>
      </w:r>
      <w:r>
        <w:t>персональных</w:t>
      </w:r>
      <w:r>
        <w:rPr>
          <w:spacing w:val="39"/>
        </w:rPr>
        <w:t xml:space="preserve"> </w:t>
      </w:r>
      <w:r>
        <w:t>данных,</w:t>
      </w:r>
      <w:r>
        <w:rPr>
          <w:spacing w:val="39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обработки</w:t>
      </w:r>
    </w:p>
    <w:p w:rsidR="00471402" w:rsidRDefault="00430631">
      <w:pPr>
        <w:spacing w:before="191"/>
        <w:ind w:right="4"/>
        <w:jc w:val="center"/>
        <w:rPr>
          <w:sz w:val="20"/>
        </w:rPr>
      </w:pPr>
      <w:r>
        <w:rPr>
          <w:w w:val="99"/>
          <w:sz w:val="20"/>
        </w:rPr>
        <w:t>1</w:t>
      </w:r>
    </w:p>
    <w:p w:rsidR="00471402" w:rsidRDefault="00471402">
      <w:pPr>
        <w:jc w:val="center"/>
        <w:rPr>
          <w:sz w:val="20"/>
        </w:rPr>
        <w:sectPr w:rsidR="00471402">
          <w:headerReference w:type="default" r:id="rId7"/>
          <w:type w:val="continuous"/>
          <w:pgSz w:w="11910" w:h="16840"/>
          <w:pgMar w:top="620" w:right="740" w:bottom="280" w:left="1600" w:header="720" w:footer="720" w:gutter="0"/>
          <w:cols w:space="720"/>
        </w:sectPr>
      </w:pPr>
    </w:p>
    <w:p w:rsidR="00471402" w:rsidRDefault="00430631">
      <w:pPr>
        <w:pStyle w:val="a3"/>
        <w:ind w:right="104" w:firstLine="0"/>
      </w:pPr>
      <w:r>
        <w:lastRenderedPageBreak/>
        <w:t>которых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совместимы.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персональных</w:t>
      </w:r>
      <w:r>
        <w:rPr>
          <w:spacing w:val="-57"/>
        </w:rPr>
        <w:t xml:space="preserve"> </w:t>
      </w:r>
      <w:r>
        <w:t>данных, для каждой категории персональных данных должен использоваться отдельный</w:t>
      </w:r>
      <w:r>
        <w:rPr>
          <w:spacing w:val="1"/>
        </w:rPr>
        <w:t xml:space="preserve"> </w:t>
      </w:r>
      <w:r>
        <w:t>материальный</w:t>
      </w:r>
      <w:r>
        <w:rPr>
          <w:spacing w:val="-1"/>
        </w:rPr>
        <w:t xml:space="preserve"> </w:t>
      </w:r>
      <w:r>
        <w:t>носитель.</w:t>
      </w:r>
    </w:p>
    <w:p w:rsidR="00471402" w:rsidRDefault="00430631">
      <w:pPr>
        <w:pStyle w:val="a3"/>
        <w:ind w:right="106"/>
      </w:pPr>
      <w:r>
        <w:t>Работники,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информируются</w:t>
      </w:r>
      <w:r>
        <w:rPr>
          <w:spacing w:val="1"/>
        </w:rPr>
        <w:t xml:space="preserve"> </w:t>
      </w:r>
      <w:r>
        <w:t>непосредственным начальником (руководителем) о факте обработки ими персональных</w:t>
      </w:r>
      <w:r>
        <w:rPr>
          <w:spacing w:val="1"/>
        </w:rPr>
        <w:t xml:space="preserve"> </w:t>
      </w:r>
      <w:r>
        <w:t>данных, категориях обрабатываемых персональных данных, а также об особенностях и</w:t>
      </w:r>
      <w:r>
        <w:rPr>
          <w:spacing w:val="1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осуществления такой</w:t>
      </w:r>
      <w:r>
        <w:rPr>
          <w:spacing w:val="1"/>
        </w:rPr>
        <w:t xml:space="preserve"> </w:t>
      </w:r>
      <w:r>
        <w:t>обработки.</w:t>
      </w:r>
    </w:p>
    <w:p w:rsidR="00471402" w:rsidRDefault="00430631">
      <w:pPr>
        <w:pStyle w:val="a3"/>
        <w:ind w:right="108"/>
      </w:pPr>
      <w:r>
        <w:t>Типовые формы документов должны быть составлены таким образом, чтобы каждый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имел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содержащимися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нарушая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 законных</w:t>
      </w:r>
      <w:r>
        <w:rPr>
          <w:spacing w:val="-1"/>
        </w:rPr>
        <w:t xml:space="preserve"> </w:t>
      </w:r>
      <w:r>
        <w:t>интересов иных</w:t>
      </w:r>
      <w:r>
        <w:rPr>
          <w:spacing w:val="-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персональных данных.</w:t>
      </w:r>
    </w:p>
    <w:p w:rsidR="00471402" w:rsidRDefault="00430631">
      <w:pPr>
        <w:pStyle w:val="a3"/>
        <w:ind w:right="114"/>
      </w:pPr>
      <w:r>
        <w:t>Хранение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металлических</w:t>
      </w:r>
      <w:r>
        <w:rPr>
          <w:spacing w:val="-1"/>
        </w:rPr>
        <w:t xml:space="preserve"> </w:t>
      </w:r>
      <w:r>
        <w:t>шкафах и</w:t>
      </w:r>
      <w:r>
        <w:t>ли</w:t>
      </w:r>
      <w:r>
        <w:rPr>
          <w:spacing w:val="1"/>
        </w:rPr>
        <w:t xml:space="preserve"> </w:t>
      </w:r>
      <w:r>
        <w:t>сейфах.</w:t>
      </w:r>
    </w:p>
    <w:p w:rsidR="00471402" w:rsidRDefault="00430631">
      <w:pPr>
        <w:pStyle w:val="a3"/>
        <w:ind w:right="113"/>
      </w:pPr>
      <w:r>
        <w:t>Уничтожение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позволяющим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ознакомиться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персональными</w:t>
      </w:r>
      <w:r>
        <w:rPr>
          <w:spacing w:val="-1"/>
        </w:rPr>
        <w:t xml:space="preserve"> </w:t>
      </w:r>
      <w:r>
        <w:t>данными.</w:t>
      </w:r>
    </w:p>
    <w:p w:rsidR="00471402" w:rsidRDefault="00430631">
      <w:pPr>
        <w:pStyle w:val="1"/>
        <w:numPr>
          <w:ilvl w:val="0"/>
          <w:numId w:val="1"/>
        </w:numPr>
        <w:tabs>
          <w:tab w:val="left" w:pos="2227"/>
        </w:tabs>
        <w:ind w:left="1167" w:right="1702" w:firstLine="567"/>
        <w:jc w:val="both"/>
      </w:pPr>
      <w:r>
        <w:t>Обязанности сотрудника, допущенного к обработке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471402" w:rsidRDefault="00430631">
      <w:pPr>
        <w:pStyle w:val="a3"/>
        <w:spacing w:before="120"/>
        <w:ind w:right="110"/>
      </w:pPr>
      <w:r>
        <w:t>При работе с документами, содержащими персональные данные, сотрудник обязан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ознакомления,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допущенными к работе с ними (в том числе другими работниками своего структурного</w:t>
      </w:r>
      <w:r>
        <w:rPr>
          <w:spacing w:val="1"/>
        </w:rPr>
        <w:t xml:space="preserve"> </w:t>
      </w:r>
      <w:r>
        <w:t>подразделения).</w:t>
      </w:r>
    </w:p>
    <w:p w:rsidR="00471402" w:rsidRDefault="00430631">
      <w:pPr>
        <w:pStyle w:val="a3"/>
        <w:ind w:right="108"/>
      </w:pPr>
      <w:r>
        <w:t>При выносе</w:t>
      </w:r>
      <w:r>
        <w:t xml:space="preserve"> документов, содержащих персональные данные, за пределы территории</w:t>
      </w:r>
      <w:r>
        <w:rPr>
          <w:spacing w:val="1"/>
        </w:rPr>
        <w:t xml:space="preserve"> </w:t>
      </w:r>
      <w:r w:rsidR="00557325">
        <w:t>МОУ СОШ № 42</w:t>
      </w:r>
      <w:bookmarkStart w:id="0" w:name="_GoBack"/>
      <w:bookmarkEnd w:id="0"/>
      <w:r>
        <w:t xml:space="preserve"> (далее - Учреждение) по служебной необходимости сотрудник должен</w:t>
      </w:r>
      <w:r>
        <w:rPr>
          <w:spacing w:val="1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t>меры,</w:t>
      </w:r>
      <w:r>
        <w:rPr>
          <w:spacing w:val="-1"/>
        </w:rPr>
        <w:t xml:space="preserve"> </w:t>
      </w:r>
      <w:r>
        <w:t>исключающие</w:t>
      </w:r>
      <w:r>
        <w:rPr>
          <w:spacing w:val="-3"/>
        </w:rPr>
        <w:t xml:space="preserve"> </w:t>
      </w:r>
      <w:r>
        <w:t>утрату</w:t>
      </w:r>
      <w:r>
        <w:rPr>
          <w:spacing w:val="-1"/>
        </w:rPr>
        <w:t xml:space="preserve"> </w:t>
      </w:r>
      <w:r>
        <w:t>(утерю,</w:t>
      </w:r>
      <w:r>
        <w:rPr>
          <w:spacing w:val="-1"/>
        </w:rPr>
        <w:t xml:space="preserve"> </w:t>
      </w:r>
      <w:r>
        <w:t>хищение)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документов.</w:t>
      </w:r>
    </w:p>
    <w:p w:rsidR="00471402" w:rsidRDefault="00430631">
      <w:pPr>
        <w:pStyle w:val="a3"/>
        <w:spacing w:before="1"/>
        <w:ind w:right="102"/>
      </w:pPr>
      <w:r>
        <w:t>При</w:t>
      </w:r>
      <w:r>
        <w:rPr>
          <w:spacing w:val="1"/>
        </w:rPr>
        <w:t xml:space="preserve"> </w:t>
      </w:r>
      <w:r>
        <w:t>утрате</w:t>
      </w:r>
      <w:r>
        <w:rPr>
          <w:spacing w:val="1"/>
        </w:rPr>
        <w:t xml:space="preserve"> </w:t>
      </w:r>
      <w:r>
        <w:t>(утере,</w:t>
      </w:r>
      <w:r>
        <w:rPr>
          <w:spacing w:val="1"/>
        </w:rPr>
        <w:t xml:space="preserve"> </w:t>
      </w:r>
      <w:r>
        <w:t>хищении)</w:t>
      </w:r>
      <w:r>
        <w:rPr>
          <w:spacing w:val="1"/>
        </w:rPr>
        <w:t xml:space="preserve"> </w:t>
      </w:r>
      <w:r>
        <w:t>до</w:t>
      </w:r>
      <w:r>
        <w:t>кументов,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доложить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факте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-57"/>
        </w:rPr>
        <w:t xml:space="preserve"> </w:t>
      </w:r>
      <w:r>
        <w:t>начальнику</w:t>
      </w:r>
      <w:r>
        <w:rPr>
          <w:spacing w:val="1"/>
        </w:rPr>
        <w:t xml:space="preserve"> </w:t>
      </w:r>
      <w:r>
        <w:t>(руководителю).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(руководитель)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сообщить заместителю директора, курирующему вопросы защиты информации о факте</w:t>
      </w:r>
      <w:r>
        <w:rPr>
          <w:spacing w:val="1"/>
        </w:rPr>
        <w:t xml:space="preserve"> </w:t>
      </w:r>
      <w:r>
        <w:t>утраты (утере, хищении) документов, содержащих персональные данные. По каждому</w:t>
      </w:r>
      <w:r>
        <w:rPr>
          <w:spacing w:val="1"/>
        </w:rPr>
        <w:t xml:space="preserve"> </w:t>
      </w:r>
      <w:r>
        <w:t>такому</w:t>
      </w:r>
      <w:r>
        <w:rPr>
          <w:spacing w:val="-1"/>
        </w:rPr>
        <w:t xml:space="preserve"> </w:t>
      </w:r>
      <w:r>
        <w:t>факту назначается служебное</w:t>
      </w:r>
      <w:r>
        <w:rPr>
          <w:spacing w:val="-1"/>
        </w:rPr>
        <w:t xml:space="preserve"> </w:t>
      </w:r>
      <w:r>
        <w:t>расследование.</w:t>
      </w:r>
    </w:p>
    <w:p w:rsidR="00471402" w:rsidRDefault="00430631">
      <w:pPr>
        <w:pStyle w:val="1"/>
      </w:pPr>
      <w:r>
        <w:rPr>
          <w:spacing w:val="-1"/>
        </w:rPr>
        <w:t>4</w:t>
      </w:r>
      <w:r>
        <w:rPr>
          <w:spacing w:val="-39"/>
        </w:rPr>
        <w:t xml:space="preserve"> </w:t>
      </w:r>
      <w:r>
        <w:rPr>
          <w:spacing w:val="-1"/>
        </w:rPr>
        <w:t>Сотрудникам,</w:t>
      </w:r>
      <w:r>
        <w:rPr>
          <w:spacing w:val="2"/>
        </w:rPr>
        <w:t xml:space="preserve"> </w:t>
      </w:r>
      <w:r>
        <w:rPr>
          <w:spacing w:val="-1"/>
        </w:rPr>
        <w:t>допущенным</w:t>
      </w:r>
      <w:r>
        <w:rPr>
          <w:spacing w:val="1"/>
        </w:rPr>
        <w:t xml:space="preserve"> </w:t>
      </w:r>
      <w:r>
        <w:rPr>
          <w:spacing w:val="-1"/>
        </w:rPr>
        <w:t>к</w:t>
      </w:r>
      <w:r>
        <w:t xml:space="preserve"> </w:t>
      </w:r>
      <w:r>
        <w:rPr>
          <w:spacing w:val="-1"/>
        </w:rPr>
        <w:t>обработке</w:t>
      </w:r>
      <w:r>
        <w:rPr>
          <w:spacing w:val="1"/>
        </w:rPr>
        <w:t xml:space="preserve"> </w:t>
      </w:r>
      <w:r>
        <w:t>персональны</w:t>
      </w:r>
      <w:r>
        <w:t>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запрещается</w:t>
      </w:r>
    </w:p>
    <w:p w:rsidR="00471402" w:rsidRDefault="00430631">
      <w:pPr>
        <w:pStyle w:val="a4"/>
        <w:numPr>
          <w:ilvl w:val="1"/>
          <w:numId w:val="4"/>
        </w:numPr>
        <w:tabs>
          <w:tab w:val="left" w:pos="1518"/>
        </w:tabs>
        <w:spacing w:before="120"/>
        <w:ind w:left="461" w:firstLine="566"/>
        <w:jc w:val="both"/>
        <w:rPr>
          <w:sz w:val="24"/>
        </w:rPr>
      </w:pP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58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 этим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сведениям.</w:t>
      </w:r>
    </w:p>
    <w:p w:rsidR="00471402" w:rsidRDefault="00430631">
      <w:pPr>
        <w:pStyle w:val="a4"/>
        <w:numPr>
          <w:ilvl w:val="1"/>
          <w:numId w:val="4"/>
        </w:numPr>
        <w:tabs>
          <w:tab w:val="left" w:pos="1030"/>
        </w:tabs>
        <w:ind w:left="668" w:right="113" w:firstLine="0"/>
        <w:jc w:val="both"/>
        <w:rPr>
          <w:sz w:val="24"/>
        </w:rPr>
      </w:pPr>
      <w:r>
        <w:rPr>
          <w:sz w:val="24"/>
        </w:rPr>
        <w:t>Делать неучтенные копии документов, содержащих персональные данные.</w:t>
      </w:r>
      <w:r>
        <w:rPr>
          <w:spacing w:val="1"/>
          <w:sz w:val="24"/>
        </w:rPr>
        <w:t xml:space="preserve"> </w:t>
      </w:r>
      <w:r>
        <w:rPr>
          <w:sz w:val="24"/>
        </w:rPr>
        <w:t>4.3.Оставлять</w:t>
      </w:r>
      <w:r>
        <w:rPr>
          <w:spacing w:val="1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0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1"/>
          <w:sz w:val="24"/>
        </w:rPr>
        <w:t xml:space="preserve"> </w:t>
      </w:r>
      <w:r>
        <w:rPr>
          <w:sz w:val="24"/>
        </w:rPr>
        <w:t>столах</w:t>
      </w:r>
      <w:r>
        <w:rPr>
          <w:spacing w:val="12"/>
          <w:sz w:val="24"/>
        </w:rPr>
        <w:t xml:space="preserve"> </w:t>
      </w:r>
      <w:r>
        <w:rPr>
          <w:sz w:val="24"/>
        </w:rPr>
        <w:t>без</w:t>
      </w:r>
    </w:p>
    <w:p w:rsidR="00471402" w:rsidRDefault="00430631">
      <w:pPr>
        <w:pStyle w:val="a3"/>
        <w:spacing w:before="1"/>
        <w:ind w:firstLine="0"/>
        <w:jc w:val="left"/>
      </w:pPr>
      <w:r>
        <w:t>присмотра.</w:t>
      </w:r>
    </w:p>
    <w:p w:rsidR="00471402" w:rsidRDefault="00430631">
      <w:pPr>
        <w:pStyle w:val="a4"/>
        <w:numPr>
          <w:ilvl w:val="1"/>
          <w:numId w:val="3"/>
        </w:numPr>
        <w:tabs>
          <w:tab w:val="left" w:pos="1030"/>
        </w:tabs>
        <w:ind w:right="109" w:firstLine="566"/>
        <w:jc w:val="both"/>
        <w:rPr>
          <w:sz w:val="24"/>
        </w:rPr>
      </w:pPr>
      <w:r>
        <w:rPr>
          <w:sz w:val="24"/>
        </w:rPr>
        <w:t>Покидать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поместив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сейфы, шкафы.</w:t>
      </w:r>
    </w:p>
    <w:p w:rsidR="00471402" w:rsidRDefault="00430631">
      <w:pPr>
        <w:pStyle w:val="a4"/>
        <w:numPr>
          <w:ilvl w:val="1"/>
          <w:numId w:val="3"/>
        </w:numPr>
        <w:tabs>
          <w:tab w:val="left" w:pos="1030"/>
        </w:tabs>
        <w:ind w:right="112" w:firstLine="566"/>
        <w:jc w:val="both"/>
        <w:rPr>
          <w:sz w:val="24"/>
        </w:rPr>
      </w:pPr>
      <w:r>
        <w:rPr>
          <w:sz w:val="24"/>
        </w:rPr>
        <w:t>Выносить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59"/>
          <w:sz w:val="24"/>
        </w:rPr>
        <w:t xml:space="preserve"> </w:t>
      </w:r>
      <w:r>
        <w:rPr>
          <w:sz w:val="24"/>
        </w:rPr>
        <w:t>без служебной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необходимости.</w:t>
      </w:r>
    </w:p>
    <w:p w:rsidR="00471402" w:rsidRDefault="00430631">
      <w:pPr>
        <w:pStyle w:val="1"/>
      </w:pPr>
      <w:r>
        <w:rPr>
          <w:spacing w:val="-1"/>
        </w:rPr>
        <w:t>5</w:t>
      </w:r>
      <w:r>
        <w:rPr>
          <w:spacing w:val="-38"/>
        </w:rPr>
        <w:t xml:space="preserve"> </w:t>
      </w:r>
      <w:r>
        <w:rPr>
          <w:spacing w:val="-1"/>
        </w:rPr>
        <w:t>Ответственность</w:t>
      </w:r>
    </w:p>
    <w:p w:rsidR="00471402" w:rsidRDefault="00430631">
      <w:pPr>
        <w:pStyle w:val="a4"/>
        <w:numPr>
          <w:ilvl w:val="1"/>
          <w:numId w:val="2"/>
        </w:numPr>
        <w:tabs>
          <w:tab w:val="left" w:pos="1030"/>
        </w:tabs>
        <w:spacing w:before="120"/>
        <w:ind w:right="106" w:firstLine="566"/>
        <w:jc w:val="both"/>
        <w:rPr>
          <w:sz w:val="24"/>
        </w:rPr>
      </w:pPr>
      <w:r>
        <w:rPr>
          <w:sz w:val="24"/>
        </w:rPr>
        <w:t>Ответстве</w:t>
      </w:r>
      <w:r>
        <w:rPr>
          <w:sz w:val="24"/>
        </w:rPr>
        <w:t>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подразделений.</w:t>
      </w:r>
    </w:p>
    <w:p w:rsidR="00471402" w:rsidRDefault="00430631">
      <w:pPr>
        <w:pStyle w:val="a4"/>
        <w:numPr>
          <w:ilvl w:val="1"/>
          <w:numId w:val="2"/>
        </w:numPr>
        <w:tabs>
          <w:tab w:val="left" w:pos="1030"/>
        </w:tabs>
        <w:ind w:right="114" w:firstLine="566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 за систему защиты информации в информационной системе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данных.</w:t>
      </w:r>
    </w:p>
    <w:p w:rsidR="00471402" w:rsidRDefault="00430631">
      <w:pPr>
        <w:pStyle w:val="a4"/>
        <w:numPr>
          <w:ilvl w:val="1"/>
          <w:numId w:val="2"/>
        </w:numPr>
        <w:tabs>
          <w:tab w:val="left" w:pos="1030"/>
        </w:tabs>
        <w:ind w:right="110" w:firstLine="566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разглашение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распространение,</w:t>
      </w:r>
      <w:r>
        <w:rPr>
          <w:spacing w:val="30"/>
          <w:sz w:val="24"/>
        </w:rPr>
        <w:t xml:space="preserve"> </w:t>
      </w:r>
      <w:r>
        <w:rPr>
          <w:sz w:val="24"/>
        </w:rPr>
        <w:t>виновные</w:t>
      </w:r>
      <w:r>
        <w:rPr>
          <w:spacing w:val="28"/>
          <w:sz w:val="24"/>
        </w:rPr>
        <w:t xml:space="preserve"> </w:t>
      </w:r>
      <w:r>
        <w:rPr>
          <w:sz w:val="24"/>
        </w:rPr>
        <w:t>лица</w:t>
      </w:r>
      <w:r>
        <w:rPr>
          <w:spacing w:val="29"/>
          <w:sz w:val="24"/>
        </w:rPr>
        <w:t xml:space="preserve"> </w:t>
      </w:r>
      <w:r>
        <w:rPr>
          <w:sz w:val="24"/>
        </w:rPr>
        <w:t>несут</w:t>
      </w:r>
      <w:r>
        <w:rPr>
          <w:spacing w:val="31"/>
          <w:sz w:val="24"/>
        </w:rPr>
        <w:t xml:space="preserve"> </w:t>
      </w:r>
      <w:r>
        <w:rPr>
          <w:sz w:val="24"/>
        </w:rPr>
        <w:t>дисциплинарную,</w:t>
      </w:r>
    </w:p>
    <w:p w:rsidR="00471402" w:rsidRDefault="00471402">
      <w:pPr>
        <w:jc w:val="both"/>
        <w:rPr>
          <w:sz w:val="24"/>
        </w:rPr>
        <w:sectPr w:rsidR="00471402">
          <w:headerReference w:type="default" r:id="rId8"/>
          <w:footerReference w:type="default" r:id="rId9"/>
          <w:pgSz w:w="11910" w:h="16840"/>
          <w:pgMar w:top="1380" w:right="740" w:bottom="1180" w:left="1600" w:header="718" w:footer="995" w:gutter="0"/>
          <w:pgNumType w:start="2"/>
          <w:cols w:space="720"/>
        </w:sectPr>
      </w:pPr>
    </w:p>
    <w:p w:rsidR="00471402" w:rsidRDefault="00430631">
      <w:pPr>
        <w:pStyle w:val="a3"/>
        <w:ind w:right="108" w:firstLine="0"/>
      </w:pPr>
      <w:r>
        <w:lastRenderedPageBreak/>
        <w:t>административную, гражданско-правовую или уголовную ответственность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471402" w:rsidRDefault="00430631">
      <w:pPr>
        <w:pStyle w:val="a4"/>
        <w:numPr>
          <w:ilvl w:val="1"/>
          <w:numId w:val="2"/>
        </w:numPr>
        <w:tabs>
          <w:tab w:val="left" w:pos="1030"/>
        </w:tabs>
        <w:ind w:right="110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возмещению работодателем ущерб третьим лицам, работник несет перед 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главой 39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471402" w:rsidRDefault="00430631">
      <w:pPr>
        <w:pStyle w:val="a4"/>
        <w:numPr>
          <w:ilvl w:val="1"/>
          <w:numId w:val="2"/>
        </w:numPr>
        <w:tabs>
          <w:tab w:val="left" w:pos="1030"/>
        </w:tabs>
        <w:ind w:firstLine="566"/>
        <w:jc w:val="both"/>
        <w:rPr>
          <w:sz w:val="24"/>
        </w:rPr>
      </w:pPr>
      <w:r>
        <w:rPr>
          <w:sz w:val="24"/>
        </w:rPr>
        <w:t>В случае разглашения персональных данных, ставших известными работнику 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с исполнением им т</w:t>
      </w:r>
      <w:r>
        <w:rPr>
          <w:sz w:val="24"/>
        </w:rPr>
        <w:t>рудовых обязанностей, в том числе разглашения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(подпункт «в» пункта 6 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81</w:t>
      </w:r>
      <w:r>
        <w:rPr>
          <w:spacing w:val="3"/>
          <w:sz w:val="24"/>
        </w:rPr>
        <w:t xml:space="preserve"> </w:t>
      </w:r>
      <w:r>
        <w:rPr>
          <w:sz w:val="24"/>
        </w:rPr>
        <w:t>Трудового 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sectPr w:rsidR="00471402">
      <w:pgSz w:w="11910" w:h="16840"/>
      <w:pgMar w:top="1380" w:right="740" w:bottom="1180" w:left="1600" w:header="718" w:footer="9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631" w:rsidRDefault="00430631">
      <w:r>
        <w:separator/>
      </w:r>
    </w:p>
  </w:endnote>
  <w:endnote w:type="continuationSeparator" w:id="0">
    <w:p w:rsidR="00430631" w:rsidRDefault="0043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402" w:rsidRDefault="0055732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35104" behindDoc="1" locked="0" layoutInCell="1" allowOverlap="1">
              <wp:simplePos x="0" y="0"/>
              <wp:positionH relativeFrom="page">
                <wp:posOffset>3981450</wp:posOffset>
              </wp:positionH>
              <wp:positionV relativeFrom="page">
                <wp:posOffset>9920605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402" w:rsidRDefault="0043063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7325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3.5pt;margin-top:781.15pt;width:11pt;height:13.0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C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" filled="f" stroked="f">
              <v:textbox inset="0,0,0,0">
                <w:txbxContent>
                  <w:p w:rsidR="00471402" w:rsidRDefault="0043063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7325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631" w:rsidRDefault="00430631">
      <w:r>
        <w:separator/>
      </w:r>
    </w:p>
  </w:footnote>
  <w:footnote w:type="continuationSeparator" w:id="0">
    <w:p w:rsidR="00430631" w:rsidRDefault="00430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25" w:rsidRDefault="00557325" w:rsidP="00557325">
    <w:pPr>
      <w:spacing w:before="70"/>
      <w:ind w:left="426" w:right="807"/>
      <w:jc w:val="center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557325" w:rsidRDefault="00557325" w:rsidP="00557325">
    <w:pPr>
      <w:spacing w:line="228" w:lineRule="exact"/>
      <w:ind w:left="800" w:right="807"/>
      <w:jc w:val="center"/>
      <w:rPr>
        <w:i/>
        <w:sz w:val="20"/>
      </w:rPr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  <w:p w:rsidR="00557325" w:rsidRDefault="005573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402" w:rsidRDefault="0055732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34592" behindDoc="1" locked="0" layoutInCell="1" allowOverlap="1">
              <wp:simplePos x="0" y="0"/>
              <wp:positionH relativeFrom="page">
                <wp:posOffset>1511300</wp:posOffset>
              </wp:positionH>
              <wp:positionV relativeFrom="page">
                <wp:posOffset>443230</wp:posOffset>
              </wp:positionV>
              <wp:extent cx="5073650" cy="4565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402" w:rsidRDefault="00430631">
                          <w:pPr>
                            <w:spacing w:before="10"/>
                            <w:ind w:left="19" w:right="18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Муниципальное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общеобразовательное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учреждение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средняя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общеобразовательная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школа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№7</w:t>
                          </w:r>
                          <w:r>
                            <w:rPr>
                              <w:i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имени</w:t>
                          </w:r>
                          <w:r>
                            <w:rPr>
                              <w:i/>
                              <w:spacing w:val="4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Героя</w:t>
                          </w:r>
                          <w:r>
                            <w:rPr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Советского Союза</w:t>
                          </w:r>
                          <w:r>
                            <w:rPr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Орехова Владимира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Викторовича</w:t>
                          </w:r>
                        </w:p>
                        <w:p w:rsidR="00471402" w:rsidRDefault="00430631">
                          <w:pPr>
                            <w:spacing w:line="228" w:lineRule="exact"/>
                            <w:ind w:left="19" w:right="14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г.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Комсомольск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на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Амуре,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Хабаровский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край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9pt;margin-top:34.9pt;width:399.5pt;height:35.95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" filled="f" stroked="f">
              <v:textbox inset="0,0,0,0">
                <w:txbxContent>
                  <w:p w:rsidR="00471402" w:rsidRDefault="00430631">
                    <w:pPr>
                      <w:spacing w:before="10"/>
                      <w:ind w:left="19" w:right="18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Муниципальное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общеобразовательное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учреждение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средняя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общеобразовательная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школа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№7</w:t>
                    </w:r>
                    <w:r>
                      <w:rPr>
                        <w:i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имени</w:t>
                    </w:r>
                    <w:r>
                      <w:rPr>
                        <w:i/>
                        <w:spacing w:val="4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Героя</w:t>
                    </w:r>
                    <w:r>
                      <w:rPr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Советского Союза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Орехова Владимира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Викторовича</w:t>
                    </w:r>
                  </w:p>
                  <w:p w:rsidR="00471402" w:rsidRDefault="00430631">
                    <w:pPr>
                      <w:spacing w:line="228" w:lineRule="exact"/>
                      <w:ind w:left="19" w:right="14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г.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Комсомольск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на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Амуре,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Хабаровский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край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7260B"/>
    <w:multiLevelType w:val="multilevel"/>
    <w:tmpl w:val="4A4A58F6"/>
    <w:lvl w:ilvl="0">
      <w:start w:val="4"/>
      <w:numFmt w:val="decimal"/>
      <w:lvlText w:val="%1"/>
      <w:lvlJc w:val="left"/>
      <w:pPr>
        <w:ind w:left="46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49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490"/>
      </w:pPr>
      <w:rPr>
        <w:rFonts w:hint="default"/>
        <w:lang w:val="ru-RU" w:eastAsia="en-US" w:bidi="ar-SA"/>
      </w:rPr>
    </w:lvl>
  </w:abstractNum>
  <w:abstractNum w:abstractNumId="1">
    <w:nsid w:val="3DC61FA7"/>
    <w:multiLevelType w:val="multilevel"/>
    <w:tmpl w:val="4E3A7D7A"/>
    <w:lvl w:ilvl="0">
      <w:start w:val="4"/>
      <w:numFmt w:val="decimal"/>
      <w:lvlText w:val="%1"/>
      <w:lvlJc w:val="left"/>
      <w:pPr>
        <w:ind w:left="102" w:hanging="36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61"/>
      </w:pPr>
      <w:rPr>
        <w:rFonts w:hint="default"/>
        <w:lang w:val="ru-RU" w:eastAsia="en-US" w:bidi="ar-SA"/>
      </w:rPr>
    </w:lvl>
  </w:abstractNum>
  <w:abstractNum w:abstractNumId="2">
    <w:nsid w:val="42667FF2"/>
    <w:multiLevelType w:val="hybridMultilevel"/>
    <w:tmpl w:val="8EAE3154"/>
    <w:lvl w:ilvl="0" w:tplc="ED546A66">
      <w:start w:val="2"/>
      <w:numFmt w:val="decimal"/>
      <w:lvlText w:val="%1"/>
      <w:lvlJc w:val="left"/>
      <w:pPr>
        <w:ind w:left="2226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7B45A08">
      <w:numFmt w:val="bullet"/>
      <w:lvlText w:val="•"/>
      <w:lvlJc w:val="left"/>
      <w:pPr>
        <w:ind w:left="2954" w:hanging="492"/>
      </w:pPr>
      <w:rPr>
        <w:rFonts w:hint="default"/>
        <w:lang w:val="ru-RU" w:eastAsia="en-US" w:bidi="ar-SA"/>
      </w:rPr>
    </w:lvl>
    <w:lvl w:ilvl="2" w:tplc="393E65AA">
      <w:numFmt w:val="bullet"/>
      <w:lvlText w:val="•"/>
      <w:lvlJc w:val="left"/>
      <w:pPr>
        <w:ind w:left="3689" w:hanging="492"/>
      </w:pPr>
      <w:rPr>
        <w:rFonts w:hint="default"/>
        <w:lang w:val="ru-RU" w:eastAsia="en-US" w:bidi="ar-SA"/>
      </w:rPr>
    </w:lvl>
    <w:lvl w:ilvl="3" w:tplc="81DE98F6">
      <w:numFmt w:val="bullet"/>
      <w:lvlText w:val="•"/>
      <w:lvlJc w:val="left"/>
      <w:pPr>
        <w:ind w:left="4423" w:hanging="492"/>
      </w:pPr>
      <w:rPr>
        <w:rFonts w:hint="default"/>
        <w:lang w:val="ru-RU" w:eastAsia="en-US" w:bidi="ar-SA"/>
      </w:rPr>
    </w:lvl>
    <w:lvl w:ilvl="4" w:tplc="9D38DE32">
      <w:numFmt w:val="bullet"/>
      <w:lvlText w:val="•"/>
      <w:lvlJc w:val="left"/>
      <w:pPr>
        <w:ind w:left="5158" w:hanging="492"/>
      </w:pPr>
      <w:rPr>
        <w:rFonts w:hint="default"/>
        <w:lang w:val="ru-RU" w:eastAsia="en-US" w:bidi="ar-SA"/>
      </w:rPr>
    </w:lvl>
    <w:lvl w:ilvl="5" w:tplc="CB82CCD0">
      <w:numFmt w:val="bullet"/>
      <w:lvlText w:val="•"/>
      <w:lvlJc w:val="left"/>
      <w:pPr>
        <w:ind w:left="5893" w:hanging="492"/>
      </w:pPr>
      <w:rPr>
        <w:rFonts w:hint="default"/>
        <w:lang w:val="ru-RU" w:eastAsia="en-US" w:bidi="ar-SA"/>
      </w:rPr>
    </w:lvl>
    <w:lvl w:ilvl="6" w:tplc="C8E2FC80">
      <w:numFmt w:val="bullet"/>
      <w:lvlText w:val="•"/>
      <w:lvlJc w:val="left"/>
      <w:pPr>
        <w:ind w:left="6627" w:hanging="492"/>
      </w:pPr>
      <w:rPr>
        <w:rFonts w:hint="default"/>
        <w:lang w:val="ru-RU" w:eastAsia="en-US" w:bidi="ar-SA"/>
      </w:rPr>
    </w:lvl>
    <w:lvl w:ilvl="7" w:tplc="497A36FA">
      <w:numFmt w:val="bullet"/>
      <w:lvlText w:val="•"/>
      <w:lvlJc w:val="left"/>
      <w:pPr>
        <w:ind w:left="7362" w:hanging="492"/>
      </w:pPr>
      <w:rPr>
        <w:rFonts w:hint="default"/>
        <w:lang w:val="ru-RU" w:eastAsia="en-US" w:bidi="ar-SA"/>
      </w:rPr>
    </w:lvl>
    <w:lvl w:ilvl="8" w:tplc="A3989620">
      <w:numFmt w:val="bullet"/>
      <w:lvlText w:val="•"/>
      <w:lvlJc w:val="left"/>
      <w:pPr>
        <w:ind w:left="8097" w:hanging="492"/>
      </w:pPr>
      <w:rPr>
        <w:rFonts w:hint="default"/>
        <w:lang w:val="ru-RU" w:eastAsia="en-US" w:bidi="ar-SA"/>
      </w:rPr>
    </w:lvl>
  </w:abstractNum>
  <w:abstractNum w:abstractNumId="3">
    <w:nsid w:val="790B71AF"/>
    <w:multiLevelType w:val="multilevel"/>
    <w:tmpl w:val="1A26AAC8"/>
    <w:lvl w:ilvl="0">
      <w:start w:val="5"/>
      <w:numFmt w:val="decimal"/>
      <w:lvlText w:val="%1"/>
      <w:lvlJc w:val="left"/>
      <w:pPr>
        <w:ind w:left="10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02"/>
    <w:rsid w:val="00430631"/>
    <w:rsid w:val="00471402"/>
    <w:rsid w:val="0055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5DCF17-F509-47AD-A822-C26CF6AF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0"/>
      <w:ind w:left="66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right="10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573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32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573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732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aleksandr.isaev</dc:creator>
  <cp:lastModifiedBy>пк</cp:lastModifiedBy>
  <cp:revision>2</cp:revision>
  <dcterms:created xsi:type="dcterms:W3CDTF">2021-06-30T05:37:00Z</dcterms:created>
  <dcterms:modified xsi:type="dcterms:W3CDTF">2021-06-30T05:37:00Z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2021-06-30T00:00:00Z</vt:filetime>
  </property>
</Properties>
</file>