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6B6" w:rsidRDefault="003426B6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bookmarkStart w:id="0" w:name="_GoBack"/>
      <w:r w:rsidRPr="003426B6">
        <w:rPr>
          <w:rFonts w:ascii="Times New Roman" w:hAnsi="Times New Roman"/>
          <w:sz w:val="24"/>
          <w:szCs w:val="24"/>
        </w:rPr>
        <w:drawing>
          <wp:inline distT="0" distB="0" distL="0" distR="0" wp14:anchorId="44A2F87F" wp14:editId="12CD53E2">
            <wp:extent cx="5940425" cy="7974725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26B6" w:rsidRDefault="003426B6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426B6" w:rsidRDefault="003426B6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426B6" w:rsidRDefault="003426B6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426B6" w:rsidRDefault="003426B6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426B6" w:rsidRDefault="003426B6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426B6" w:rsidRDefault="003426B6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3426B6" w:rsidRDefault="003426B6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lastRenderedPageBreak/>
        <w:t xml:space="preserve">Положение о дополнительном образовании принимается педагогическим советом с учетом мнения Совета родителей и утверждается директором школы.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Изменения и дополнения в настоящее положение могут вноситься в соответствии с принятыми изменениями и дополнениями в законодательных документах федерального, регионального и муниципального уровней, регулирующих данное направление образовательной деятельности.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E69EC">
        <w:rPr>
          <w:rFonts w:ascii="Times New Roman" w:hAnsi="Times New Roman"/>
          <w:b/>
          <w:sz w:val="24"/>
          <w:szCs w:val="24"/>
        </w:rPr>
        <w:t>2. Задачи дополнительного образования</w:t>
      </w:r>
      <w:r w:rsidRPr="00BD738B">
        <w:rPr>
          <w:rFonts w:ascii="Times New Roman" w:hAnsi="Times New Roman"/>
          <w:sz w:val="24"/>
          <w:szCs w:val="24"/>
        </w:rPr>
        <w:t xml:space="preserve">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>Дополнительное образование направлено на решение следующих задач: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- формирование и развитие творческих способностей обучающихся;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- удовлетворение индивидуальных потребностей обучающихся в интеллектуальном, художественно-эстетическом, нравственном развитии, а также в занятиях физической культурой и спортом;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- формирование культуры здорового и безопасного образа жизни, укрепление здоровья </w:t>
      </w:r>
      <w:proofErr w:type="gramStart"/>
      <w:r w:rsidRPr="00BD738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738B">
        <w:rPr>
          <w:rFonts w:ascii="Times New Roman" w:hAnsi="Times New Roman"/>
          <w:sz w:val="24"/>
          <w:szCs w:val="24"/>
        </w:rPr>
        <w:t xml:space="preserve">;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>- обеспечение духовно-нравственного, гражданско-патриотического, военно</w:t>
      </w:r>
      <w:r w:rsidR="008E69EC">
        <w:rPr>
          <w:rFonts w:ascii="Times New Roman" w:hAnsi="Times New Roman"/>
          <w:sz w:val="24"/>
          <w:szCs w:val="24"/>
        </w:rPr>
        <w:t>-</w:t>
      </w:r>
      <w:r w:rsidRPr="00BD738B">
        <w:rPr>
          <w:rFonts w:ascii="Times New Roman" w:hAnsi="Times New Roman"/>
          <w:sz w:val="24"/>
          <w:szCs w:val="24"/>
        </w:rPr>
        <w:t xml:space="preserve">патриотического, трудового воспитания </w:t>
      </w:r>
      <w:proofErr w:type="gramStart"/>
      <w:r w:rsidRPr="00BD738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738B">
        <w:rPr>
          <w:rFonts w:ascii="Times New Roman" w:hAnsi="Times New Roman"/>
          <w:sz w:val="24"/>
          <w:szCs w:val="24"/>
        </w:rPr>
        <w:t>;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- выявление, развитие и поддержку </w:t>
      </w:r>
      <w:proofErr w:type="gramStart"/>
      <w:r w:rsidRPr="00BD738B">
        <w:rPr>
          <w:rFonts w:ascii="Times New Roman" w:hAnsi="Times New Roman"/>
          <w:sz w:val="24"/>
          <w:szCs w:val="24"/>
        </w:rPr>
        <w:t>талантливых</w:t>
      </w:r>
      <w:proofErr w:type="gramEnd"/>
      <w:r w:rsidRPr="00BD738B">
        <w:rPr>
          <w:rFonts w:ascii="Times New Roman" w:hAnsi="Times New Roman"/>
          <w:sz w:val="24"/>
          <w:szCs w:val="24"/>
        </w:rPr>
        <w:t xml:space="preserve"> обучающихся, а также обучающихся, проявивших выдающиеся способности;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- личностно-нравственное развитие и профессиональное самоопределение </w:t>
      </w:r>
      <w:proofErr w:type="gramStart"/>
      <w:r w:rsidRPr="00BD738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738B">
        <w:rPr>
          <w:rFonts w:ascii="Times New Roman" w:hAnsi="Times New Roman"/>
          <w:sz w:val="24"/>
          <w:szCs w:val="24"/>
        </w:rPr>
        <w:t xml:space="preserve">;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- обеспечение социальной защиты, поддержки, реабилитации и адаптации детей к жизни в обществе;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- формирование общей культуры </w:t>
      </w:r>
      <w:proofErr w:type="gramStart"/>
      <w:r w:rsidRPr="00BD738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738B">
        <w:rPr>
          <w:rFonts w:ascii="Times New Roman" w:hAnsi="Times New Roman"/>
          <w:sz w:val="24"/>
          <w:szCs w:val="24"/>
        </w:rPr>
        <w:t xml:space="preserve">;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>- 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8E69EC" w:rsidRPr="008E69EC" w:rsidRDefault="00BD738B" w:rsidP="008E69EC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</w:t>
      </w:r>
      <w:r w:rsidRPr="008E69EC">
        <w:rPr>
          <w:rFonts w:ascii="Times New Roman" w:hAnsi="Times New Roman"/>
          <w:b/>
          <w:sz w:val="24"/>
          <w:szCs w:val="24"/>
        </w:rPr>
        <w:t xml:space="preserve">3.Содержание образовательного процесса в объединениях дополнительного образования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Работа объединений дополнительного образования осуществляется на основе программ принятых на педагогическом совете и утвержденных директором </w:t>
      </w:r>
      <w:r w:rsidR="008E69EC">
        <w:rPr>
          <w:rFonts w:ascii="Times New Roman" w:hAnsi="Times New Roman"/>
          <w:sz w:val="24"/>
          <w:szCs w:val="24"/>
        </w:rPr>
        <w:t>школы</w:t>
      </w:r>
      <w:r w:rsidRPr="00BD738B">
        <w:rPr>
          <w:rFonts w:ascii="Times New Roman" w:hAnsi="Times New Roman"/>
          <w:sz w:val="24"/>
          <w:szCs w:val="24"/>
        </w:rPr>
        <w:t>. В объединениях дополнительного образования реализуются дополнительные общеобразовательные общеразвивающие программы для детей различного уровня обучения и направленностей.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Содержание образовательной программы, формы и методы ее реализации, возрастной состав объединения определяются педагогом самостоятельно, исходя из образовательных и воспитательных задач, психолого-педагогической целесообразности, санитарно-гигиенических норм, материально-технических условий, что отражается в пояснительной записке к программе.</w:t>
      </w:r>
    </w:p>
    <w:p w:rsidR="008E69EC" w:rsidRPr="008E69EC" w:rsidRDefault="00BD738B" w:rsidP="008E69EC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</w:t>
      </w:r>
      <w:r w:rsidRPr="008E69EC">
        <w:rPr>
          <w:rFonts w:ascii="Times New Roman" w:hAnsi="Times New Roman"/>
          <w:b/>
          <w:sz w:val="24"/>
          <w:szCs w:val="24"/>
        </w:rPr>
        <w:t>4.Организация образовательного процесса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Списочный состав объединений дополнительного образования формируется на первой неделе учебного года, определяется программой педагога. Рекомендуемая численность составляет до 26 человек. Продолжительность занятий в объединениях дополнительного образования для обучающихся - 40-45 минут.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В соответствии с дополнительной общеобразовательной общеразвивающей программой педагог может использовать различные формы образовательно-воспитательной деятельности: аудиторные занятия, лекции, семинары, практикумы, экскурсии, концерты, выставки, экспозиции и др.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BD738B">
        <w:rPr>
          <w:rFonts w:ascii="Times New Roman" w:hAnsi="Times New Roman"/>
          <w:sz w:val="24"/>
          <w:szCs w:val="24"/>
        </w:rPr>
        <w:t xml:space="preserve">В соответствии с программой педагогом могут быть использованы следующие формы контроля: тесты, опросы, зачеты, собеседования, доклады, рефераты, выступления на олимпиадах, смотрах, конкурсах, выставках, конференциях, концертах, публикации и другие. </w:t>
      </w:r>
      <w:proofErr w:type="gramEnd"/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lastRenderedPageBreak/>
        <w:t>Занятия могут проводиться в очной и сетевой форме, а также с применением дистанционных образовательных технологий в соответствии с утвержденной дополнительной</w:t>
      </w:r>
      <w:r w:rsidR="008E69EC">
        <w:rPr>
          <w:rFonts w:ascii="Times New Roman" w:hAnsi="Times New Roman"/>
          <w:sz w:val="24"/>
          <w:szCs w:val="24"/>
        </w:rPr>
        <w:t xml:space="preserve"> </w:t>
      </w:r>
      <w:r w:rsidRPr="00BD738B">
        <w:rPr>
          <w:rFonts w:ascii="Times New Roman" w:hAnsi="Times New Roman"/>
          <w:sz w:val="24"/>
          <w:szCs w:val="24"/>
        </w:rPr>
        <w:t>общеобразовательной общеразвивающей программой.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Учебный год в объединениях дополнительного образования начинается 1 сентября и заканчивается 31 мая. Во время летних каникул учебный процесс может продолжаться (если это предусмотрено образовательными программами). Состав </w:t>
      </w:r>
      <w:proofErr w:type="gramStart"/>
      <w:r w:rsidRPr="00BD738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738B">
        <w:rPr>
          <w:rFonts w:ascii="Times New Roman" w:hAnsi="Times New Roman"/>
          <w:sz w:val="24"/>
          <w:szCs w:val="24"/>
        </w:rPr>
        <w:t xml:space="preserve"> в этот период может быть переменным. При проведении многодневных походов, участии объединения в фестивалях, конкурсах разрешается увеличение нагрузки педагогов. Расписание занятий в объединениях дополнительного образования составляется с учетом того, что они являются дополнительной нагрузкой к обязательной учебной работе детей и подростков в школе. Расписание составляется в начале учебного года заместителем директора (по воспитательной работе) на основании предложений педагогов дополнительного образования с учетом установления наиболее благоприятного режима труда и отдыха обучающихся. Расписание утверждается директором </w:t>
      </w:r>
      <w:r w:rsidR="008E69EC">
        <w:rPr>
          <w:rFonts w:ascii="Times New Roman" w:hAnsi="Times New Roman"/>
          <w:sz w:val="24"/>
          <w:szCs w:val="24"/>
        </w:rPr>
        <w:t>школы</w:t>
      </w:r>
      <w:r w:rsidRPr="00BD738B">
        <w:rPr>
          <w:rFonts w:ascii="Times New Roman" w:hAnsi="Times New Roman"/>
          <w:sz w:val="24"/>
          <w:szCs w:val="24"/>
        </w:rPr>
        <w:t xml:space="preserve">. Перенос занятий или изменение расписания осуществляется на основании приказа директора. В период школьных каникул занятия могут проводиться по специальному расписанию. </w:t>
      </w:r>
      <w:r w:rsidR="008E69EC">
        <w:rPr>
          <w:rFonts w:ascii="Times New Roman" w:hAnsi="Times New Roman"/>
          <w:sz w:val="24"/>
          <w:szCs w:val="24"/>
        </w:rPr>
        <w:t xml:space="preserve">  </w:t>
      </w:r>
      <w:r w:rsidRPr="00BD738B">
        <w:rPr>
          <w:rFonts w:ascii="Times New Roman" w:hAnsi="Times New Roman"/>
          <w:sz w:val="24"/>
          <w:szCs w:val="24"/>
        </w:rPr>
        <w:t xml:space="preserve">Занятия в объединениях дополнительного образования могут проводиться как со всем составом группы, так и по звеньям (3-5человек) или индивидуально. В случае снижения фактической посещаемости в течение года группы должны быть объединены или расформированы. Высвобожденные в этом случае средства могут быть использованы на открытие новых объединений.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Продолжительность занятий и их количество в неделю определяются образовательной программой педагога, а также требованиями, предъявляемыми к режиму деятельности детей в образовательных учреждениях в системе дополнительного образования. Занятия могут проводиться в любой день недели, включая каникулярные и выходные дни. В праздничные дни занятия не предусмотрены. 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>Деятельность детей осуществляется как в одновозрастных, так и в разновозрастных объединениях по интересам. В работе объединения могут принимать участие родители без включения в списочный состав по согласованию с педагогом.</w:t>
      </w:r>
    </w:p>
    <w:p w:rsidR="008E69EC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Каждый обучающийся имеет право заниматься в объединениях разной направленности, а также изменять направления обучения.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В соответствии с программой в образовательном процессе педагог может использовать различные формы образовательно-воспитательной деятельности: аудиторные занятия, лекции, семинары, мастер-классы, практикумы, экскурсии, концерты и выставки. </w:t>
      </w:r>
    </w:p>
    <w:p w:rsidR="005409D7" w:rsidRPr="005409D7" w:rsidRDefault="00BD738B" w:rsidP="008E69EC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5409D7">
        <w:rPr>
          <w:rFonts w:ascii="Times New Roman" w:hAnsi="Times New Roman"/>
          <w:b/>
          <w:sz w:val="24"/>
          <w:szCs w:val="24"/>
        </w:rPr>
        <w:t xml:space="preserve">5.Порядок зачисления и отчисления </w:t>
      </w:r>
      <w:proofErr w:type="gramStart"/>
      <w:r w:rsidRPr="005409D7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5409D7">
        <w:rPr>
          <w:rFonts w:ascii="Times New Roman" w:hAnsi="Times New Roman"/>
          <w:b/>
          <w:sz w:val="24"/>
          <w:szCs w:val="24"/>
        </w:rPr>
        <w:t xml:space="preserve"> в объединения для обучения по дополнительным общеобразовательным общеразвивающим программам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D738B">
        <w:rPr>
          <w:rFonts w:ascii="Times New Roman" w:hAnsi="Times New Roman"/>
          <w:sz w:val="24"/>
          <w:szCs w:val="24"/>
        </w:rPr>
        <w:t>Прием обучающихся в объединения дополнительного образования осуществляется на основе свободного выбора образовательной области и образовательных программ на основании подачи заявления родителей (или самих обучающихся старше 14 лет) через «Навигатор дополнительного образования Хабаровского края» и предъявлении сертификата ПФДО.</w:t>
      </w:r>
      <w:proofErr w:type="gramEnd"/>
      <w:r w:rsidRPr="00BD738B">
        <w:rPr>
          <w:rFonts w:ascii="Times New Roman" w:hAnsi="Times New Roman"/>
          <w:sz w:val="24"/>
          <w:szCs w:val="24"/>
        </w:rPr>
        <w:t xml:space="preserve"> Либо при личном обращении в школу перед началом учебного года, а также в течение всего учебного года, в том случае, если объединение не укомплектовано в полном объёме или при открытии нового объединения.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В объединения второго и последующих годов обучения могут быть зачислены обучающиеся, не занимающиеся в группе первого года обучения, но успешно прошедшие собеседование или иные формы диагностики, показавшие первоначальный объём учебных или спортивных способностей, соответствующие требованиям дополнительной общеобразовательной общеразвивающей программы.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lastRenderedPageBreak/>
        <w:t xml:space="preserve"> Зачисление обучающихся в объединения физкультурно-спортивной направленности осуществляется при отсутствии медицинских противопоказаний к занятию соответствующим видом спорта. </w:t>
      </w:r>
    </w:p>
    <w:p w:rsidR="005409D7" w:rsidRDefault="00BD738B" w:rsidP="005409D7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Отчисление (выбытие) </w:t>
      </w:r>
      <w:proofErr w:type="gramStart"/>
      <w:r w:rsidRPr="00BD738B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D738B">
        <w:rPr>
          <w:rFonts w:ascii="Times New Roman" w:hAnsi="Times New Roman"/>
          <w:sz w:val="24"/>
          <w:szCs w:val="24"/>
        </w:rPr>
        <w:t>: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Отчисление (выбытие) </w:t>
      </w:r>
      <w:proofErr w:type="gramStart"/>
      <w:r w:rsidRPr="00BD738B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BD738B">
        <w:rPr>
          <w:rFonts w:ascii="Times New Roman" w:hAnsi="Times New Roman"/>
          <w:sz w:val="24"/>
          <w:szCs w:val="24"/>
        </w:rPr>
        <w:t xml:space="preserve"> осуществляется в следующих случаях: 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>1) В связи с получением образования (завершением обучения) по дополнительной общеобразовательной общеразвивающей программе;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2) досрочно: 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- по инициативе обучающегося или родителей (законных представителей) несовершеннолетнего со сменой объединения, по причине болезни, сменой места жительства и др.; 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- по обстоятельствам, не зависящим от воли обучающегося или родителей (законных представителей) несовершеннолетнего обучающегося и учреждения, осуществляющей образовательную деятельность, в том числе в случае ликвидации учреждения. 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>Отчисление обучающегося оформляется приказом директора учреждения об отчислении (выбытии) из объединения.</w:t>
      </w:r>
    </w:p>
    <w:p w:rsidR="005409D7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 xml:space="preserve"> При отчислении (выбытии) из объединения в журнале учёта работы объединения педагогу необходимо сделать отметку об отчислении (выбытии) в соответствующей графе с указанием даты и причины выбытия. </w:t>
      </w:r>
    </w:p>
    <w:p w:rsidR="00FA05D9" w:rsidRPr="00FA05D9" w:rsidRDefault="00BD738B" w:rsidP="008E69E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738B">
        <w:rPr>
          <w:rFonts w:ascii="Times New Roman" w:hAnsi="Times New Roman"/>
          <w:sz w:val="24"/>
          <w:szCs w:val="24"/>
        </w:rPr>
        <w:t>Педагог дополнительного образования своевременно предоставляет информацию заместителю директора по воспитательной работе о списочных изменениях в составе объединения.</w:t>
      </w:r>
    </w:p>
    <w:sectPr w:rsidR="00FA05D9" w:rsidRPr="00FA0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38B"/>
    <w:rsid w:val="003426B6"/>
    <w:rsid w:val="005409D7"/>
    <w:rsid w:val="00592411"/>
    <w:rsid w:val="008E69EC"/>
    <w:rsid w:val="009A5398"/>
    <w:rsid w:val="00A4096D"/>
    <w:rsid w:val="00BD738B"/>
    <w:rsid w:val="00FA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6B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6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9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80;&#1082;&#1090;&#1086;&#1088;&#1080;&#1103;\AppData\Roaming\Microsoft\&#1064;&#1072;&#1073;&#1083;&#1086;&#1085;&#1099;\&#1048;&#1085;&#1092;&#1086;&#1088;&#1084;&#1072;&#1094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Информация</Template>
  <TotalTime>3</TotalTime>
  <Pages>4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Ольга</cp:lastModifiedBy>
  <cp:revision>3</cp:revision>
  <dcterms:created xsi:type="dcterms:W3CDTF">2022-03-29T01:12:00Z</dcterms:created>
  <dcterms:modified xsi:type="dcterms:W3CDTF">2022-03-29T02:36:00Z</dcterms:modified>
</cp:coreProperties>
</file>